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ADA" w:rsidRDefault="00820ADA" w:rsidP="004D4443">
      <w:pPr>
        <w:jc w:val="center"/>
        <w:rPr>
          <w:color w:val="1F497D"/>
          <w:sz w:val="28"/>
        </w:rPr>
      </w:pPr>
    </w:p>
    <w:p w:rsidR="007E60B6" w:rsidRPr="003F3798" w:rsidRDefault="006813D6" w:rsidP="006813D6">
      <w:pPr>
        <w:jc w:val="center"/>
        <w:rPr>
          <w:rFonts w:asciiTheme="majorHAnsi" w:hAnsiTheme="majorHAnsi" w:cstheme="majorHAnsi"/>
          <w:b/>
          <w:color w:val="1F497D"/>
          <w:sz w:val="24"/>
        </w:rPr>
      </w:pPr>
      <w:r w:rsidRPr="003F3798">
        <w:rPr>
          <w:rFonts w:asciiTheme="majorHAnsi" w:hAnsiTheme="majorHAnsi" w:cstheme="majorHAnsi"/>
          <w:b/>
          <w:color w:val="00B0F0"/>
          <w:sz w:val="28"/>
          <w:szCs w:val="32"/>
        </w:rPr>
        <w:t xml:space="preserve">Working Seminar “Ensuring children's rights in the context of </w:t>
      </w:r>
      <w:proofErr w:type="spellStart"/>
      <w:r w:rsidRPr="003F3798">
        <w:rPr>
          <w:rFonts w:asciiTheme="majorHAnsi" w:hAnsiTheme="majorHAnsi" w:cstheme="majorHAnsi"/>
          <w:b/>
          <w:color w:val="00B0F0"/>
          <w:sz w:val="28"/>
          <w:szCs w:val="32"/>
        </w:rPr>
        <w:t>deinstitutionalisation</w:t>
      </w:r>
      <w:proofErr w:type="spellEnd"/>
      <w:r w:rsidRPr="003F3798">
        <w:rPr>
          <w:rFonts w:asciiTheme="majorHAnsi" w:hAnsiTheme="majorHAnsi" w:cstheme="majorHAnsi"/>
          <w:b/>
          <w:color w:val="00B0F0"/>
          <w:sz w:val="28"/>
          <w:szCs w:val="32"/>
        </w:rPr>
        <w:t xml:space="preserve"> in Belgium”</w:t>
      </w:r>
    </w:p>
    <w:p w:rsidR="006813D6" w:rsidRPr="00E43AEB" w:rsidRDefault="006813D6" w:rsidP="006813D6">
      <w:pPr>
        <w:spacing w:before="240"/>
        <w:jc w:val="center"/>
        <w:rPr>
          <w:rFonts w:asciiTheme="majorHAnsi" w:hAnsiTheme="majorHAnsi" w:cstheme="majorHAnsi"/>
          <w:color w:val="000000" w:themeColor="text1"/>
          <w:lang w:val="en-GB"/>
        </w:rPr>
      </w:pPr>
      <w:r w:rsidRPr="00E43AEB">
        <w:rPr>
          <w:rFonts w:asciiTheme="majorHAnsi" w:hAnsiTheme="majorHAnsi" w:cstheme="majorHAnsi"/>
          <w:color w:val="000000" w:themeColor="text1"/>
          <w:lang w:val="en-GB"/>
        </w:rPr>
        <w:t xml:space="preserve">Thursday, 22 June 2017 </w:t>
      </w:r>
      <w:r w:rsidRPr="00E43AEB">
        <w:rPr>
          <w:color w:val="000000" w:themeColor="text1"/>
        </w:rPr>
        <w:t>•</w:t>
      </w:r>
      <w:r w:rsidRPr="00E43AEB">
        <w:rPr>
          <w:rFonts w:asciiTheme="majorHAnsi" w:hAnsiTheme="majorHAnsi" w:cstheme="majorHAnsi"/>
          <w:color w:val="000000" w:themeColor="text1"/>
          <w:lang w:val="en-GB"/>
        </w:rPr>
        <w:t xml:space="preserve"> 09:00 – </w:t>
      </w:r>
      <w:proofErr w:type="gramStart"/>
      <w:r w:rsidRPr="00E43AEB">
        <w:rPr>
          <w:rFonts w:asciiTheme="majorHAnsi" w:hAnsiTheme="majorHAnsi" w:cstheme="majorHAnsi"/>
          <w:color w:val="000000" w:themeColor="text1"/>
          <w:lang w:val="en-GB"/>
        </w:rPr>
        <w:t xml:space="preserve">16:45  </w:t>
      </w:r>
      <w:r w:rsidRPr="00E43AEB">
        <w:rPr>
          <w:color w:val="000000" w:themeColor="text1"/>
        </w:rPr>
        <w:t>•</w:t>
      </w:r>
      <w:proofErr w:type="gramEnd"/>
      <w:r w:rsidRPr="00E43AEB">
        <w:rPr>
          <w:color w:val="000000" w:themeColor="text1"/>
        </w:rPr>
        <w:t xml:space="preserve">  </w:t>
      </w:r>
      <w:r w:rsidRPr="00E43AEB">
        <w:rPr>
          <w:rFonts w:asciiTheme="majorHAnsi" w:hAnsiTheme="majorHAnsi" w:cstheme="majorHAnsi"/>
          <w:color w:val="000000" w:themeColor="text1"/>
          <w:lang w:val="en-GB"/>
        </w:rPr>
        <w:t xml:space="preserve">Kind </w:t>
      </w:r>
      <w:proofErr w:type="spellStart"/>
      <w:r w:rsidRPr="00E43AEB">
        <w:rPr>
          <w:rFonts w:asciiTheme="majorHAnsi" w:hAnsiTheme="majorHAnsi" w:cstheme="majorHAnsi"/>
          <w:color w:val="000000" w:themeColor="text1"/>
          <w:lang w:val="en-GB"/>
        </w:rPr>
        <w:t>en</w:t>
      </w:r>
      <w:proofErr w:type="spellEnd"/>
      <w:r w:rsidRPr="00E43AEB">
        <w:rPr>
          <w:rFonts w:asciiTheme="majorHAnsi" w:hAnsiTheme="majorHAnsi" w:cstheme="majorHAnsi"/>
          <w:color w:val="000000" w:themeColor="text1"/>
          <w:lang w:val="en-GB"/>
        </w:rPr>
        <w:t xml:space="preserve"> </w:t>
      </w:r>
      <w:proofErr w:type="spellStart"/>
      <w:r w:rsidRPr="00E43AEB">
        <w:rPr>
          <w:rFonts w:asciiTheme="majorHAnsi" w:hAnsiTheme="majorHAnsi" w:cstheme="majorHAnsi"/>
          <w:color w:val="000000" w:themeColor="text1"/>
          <w:lang w:val="en-GB"/>
        </w:rPr>
        <w:t>Gezin</w:t>
      </w:r>
      <w:proofErr w:type="spellEnd"/>
      <w:r w:rsidRPr="00E43AEB">
        <w:rPr>
          <w:rFonts w:asciiTheme="majorHAnsi" w:hAnsiTheme="majorHAnsi" w:cstheme="majorHAnsi"/>
          <w:color w:val="000000" w:themeColor="text1"/>
          <w:lang w:val="en-GB"/>
        </w:rPr>
        <w:t xml:space="preserve">,  </w:t>
      </w:r>
      <w:proofErr w:type="spellStart"/>
      <w:r w:rsidRPr="00E43AEB">
        <w:rPr>
          <w:rFonts w:asciiTheme="majorHAnsi" w:hAnsiTheme="majorHAnsi" w:cstheme="majorHAnsi"/>
          <w:color w:val="000000" w:themeColor="text1"/>
          <w:lang w:val="en-GB"/>
        </w:rPr>
        <w:t>Halleportlaan</w:t>
      </w:r>
      <w:proofErr w:type="spellEnd"/>
      <w:r w:rsidRPr="00E43AEB">
        <w:rPr>
          <w:rFonts w:asciiTheme="majorHAnsi" w:hAnsiTheme="majorHAnsi" w:cstheme="majorHAnsi"/>
          <w:color w:val="000000" w:themeColor="text1"/>
          <w:lang w:val="en-GB"/>
        </w:rPr>
        <w:t xml:space="preserve"> 27, Brussels, Belgium </w:t>
      </w:r>
    </w:p>
    <w:p w:rsidR="00C264F5" w:rsidRPr="00E43AEB" w:rsidRDefault="00C264F5" w:rsidP="00C264F5">
      <w:pPr>
        <w:spacing w:before="240"/>
        <w:rPr>
          <w:rFonts w:asciiTheme="majorHAnsi" w:hAnsiTheme="majorHAnsi" w:cstheme="majorHAnsi"/>
          <w:b/>
          <w:color w:val="002060"/>
          <w:lang w:val="en-GB"/>
        </w:rPr>
      </w:pPr>
      <w:r w:rsidRPr="00E43AEB">
        <w:rPr>
          <w:rFonts w:asciiTheme="majorHAnsi" w:hAnsiTheme="majorHAnsi" w:cstheme="majorHAnsi"/>
          <w:b/>
          <w:color w:val="002060"/>
          <w:lang w:val="en-GB"/>
        </w:rPr>
        <w:t xml:space="preserve">Objectives of the Working Seminar: </w:t>
      </w:r>
    </w:p>
    <w:p w:rsidR="00C264F5" w:rsidRPr="00E43AEB" w:rsidRDefault="00C264F5" w:rsidP="00C264F5">
      <w:pPr>
        <w:pStyle w:val="ListParagraph"/>
        <w:numPr>
          <w:ilvl w:val="0"/>
          <w:numId w:val="10"/>
        </w:numPr>
        <w:rPr>
          <w:rFonts w:asciiTheme="majorHAnsi" w:hAnsiTheme="majorHAnsi" w:cstheme="majorHAnsi"/>
        </w:rPr>
      </w:pPr>
      <w:r w:rsidRPr="00E43AEB">
        <w:rPr>
          <w:rFonts w:asciiTheme="majorHAnsi" w:hAnsiTheme="majorHAnsi" w:cstheme="majorHAnsi"/>
        </w:rPr>
        <w:t xml:space="preserve">To continue discussions started in January 2017 </w:t>
      </w:r>
    </w:p>
    <w:p w:rsidR="00C264F5" w:rsidRPr="00E43AEB" w:rsidRDefault="00C264F5" w:rsidP="00C264F5">
      <w:pPr>
        <w:pStyle w:val="ListParagraph"/>
        <w:numPr>
          <w:ilvl w:val="0"/>
          <w:numId w:val="10"/>
        </w:numPr>
        <w:rPr>
          <w:rFonts w:asciiTheme="majorHAnsi" w:hAnsiTheme="majorHAnsi" w:cstheme="majorHAnsi"/>
        </w:rPr>
      </w:pPr>
      <w:r w:rsidRPr="00E43AEB">
        <w:rPr>
          <w:rFonts w:asciiTheme="majorHAnsi" w:hAnsiTheme="majorHAnsi" w:cstheme="majorHAnsi"/>
        </w:rPr>
        <w:t xml:space="preserve">To share good practices from </w:t>
      </w:r>
      <w:r w:rsidR="0006422E" w:rsidRPr="00E43AEB">
        <w:rPr>
          <w:rFonts w:asciiTheme="majorHAnsi" w:hAnsiTheme="majorHAnsi" w:cstheme="majorHAnsi"/>
        </w:rPr>
        <w:t>Belgium</w:t>
      </w:r>
      <w:r w:rsidRPr="00E43AEB">
        <w:rPr>
          <w:rFonts w:asciiTheme="majorHAnsi" w:hAnsiTheme="majorHAnsi" w:cstheme="majorHAnsi"/>
        </w:rPr>
        <w:t xml:space="preserve"> and European countries on 3 identified advocacy priorities </w:t>
      </w:r>
    </w:p>
    <w:p w:rsidR="00C264F5" w:rsidRPr="00E43AEB" w:rsidRDefault="00C264F5" w:rsidP="00C264F5">
      <w:pPr>
        <w:pStyle w:val="ListParagraph"/>
        <w:numPr>
          <w:ilvl w:val="0"/>
          <w:numId w:val="10"/>
        </w:numPr>
        <w:rPr>
          <w:rFonts w:asciiTheme="majorHAnsi" w:hAnsiTheme="majorHAnsi" w:cstheme="majorHAnsi"/>
        </w:rPr>
      </w:pPr>
      <w:r w:rsidRPr="00E43AEB">
        <w:rPr>
          <w:rFonts w:asciiTheme="majorHAnsi" w:hAnsiTheme="majorHAnsi" w:cstheme="majorHAnsi"/>
        </w:rPr>
        <w:t>To work on recommendations on DI reforms in Belgium</w:t>
      </w:r>
      <w:r w:rsidRPr="00E43AEB">
        <w:rPr>
          <w:rStyle w:val="FootnoteReference"/>
          <w:rFonts w:asciiTheme="majorHAnsi" w:hAnsiTheme="majorHAnsi" w:cstheme="majorHAnsi"/>
        </w:rPr>
        <w:footnoteReference w:id="1"/>
      </w:r>
      <w:r w:rsidRPr="00E43AEB">
        <w:rPr>
          <w:rFonts w:asciiTheme="majorHAnsi" w:hAnsiTheme="majorHAnsi" w:cstheme="majorHAnsi"/>
        </w:rPr>
        <w:t xml:space="preserve"> </w:t>
      </w:r>
    </w:p>
    <w:p w:rsidR="00C264F5" w:rsidRPr="00E43AEB" w:rsidRDefault="00C264F5" w:rsidP="00C264F5">
      <w:pPr>
        <w:pStyle w:val="ListParagraph"/>
        <w:numPr>
          <w:ilvl w:val="0"/>
          <w:numId w:val="10"/>
        </w:numPr>
        <w:rPr>
          <w:rFonts w:asciiTheme="majorHAnsi" w:hAnsiTheme="majorHAnsi" w:cstheme="majorHAnsi"/>
        </w:rPr>
      </w:pPr>
      <w:r w:rsidRPr="00E43AEB">
        <w:rPr>
          <w:rFonts w:asciiTheme="majorHAnsi" w:hAnsiTheme="majorHAnsi" w:cstheme="majorHAnsi"/>
        </w:rPr>
        <w:t xml:space="preserve">To gather contributions for the External Report that will </w:t>
      </w:r>
      <w:r w:rsidR="0006422E" w:rsidRPr="00E43AEB">
        <w:rPr>
          <w:rFonts w:asciiTheme="majorHAnsi" w:hAnsiTheme="majorHAnsi" w:cstheme="majorHAnsi"/>
        </w:rPr>
        <w:t xml:space="preserve">be </w:t>
      </w:r>
      <w:r w:rsidRPr="00E43AEB">
        <w:rPr>
          <w:rFonts w:asciiTheme="majorHAnsi" w:hAnsiTheme="majorHAnsi" w:cstheme="majorHAnsi"/>
        </w:rPr>
        <w:t xml:space="preserve">officially launched during EEG national seminar, autumn 2017 </w:t>
      </w:r>
    </w:p>
    <w:p w:rsidR="00C264F5" w:rsidRPr="00E43AEB" w:rsidRDefault="00C264F5" w:rsidP="00C264F5">
      <w:pPr>
        <w:pStyle w:val="ListParagraph"/>
        <w:numPr>
          <w:ilvl w:val="0"/>
          <w:numId w:val="10"/>
        </w:numPr>
        <w:rPr>
          <w:rFonts w:asciiTheme="majorHAnsi" w:hAnsiTheme="majorHAnsi" w:cstheme="majorHAnsi"/>
        </w:rPr>
      </w:pPr>
      <w:r w:rsidRPr="00E43AEB">
        <w:rPr>
          <w:rFonts w:asciiTheme="majorHAnsi" w:hAnsiTheme="majorHAnsi" w:cstheme="majorHAnsi"/>
        </w:rPr>
        <w:t xml:space="preserve">To initiate the development of a coalition on alternative care for children in Belgium </w:t>
      </w:r>
    </w:p>
    <w:p w:rsidR="006813D6" w:rsidRPr="00E43AEB" w:rsidRDefault="006813D6" w:rsidP="00C264F5">
      <w:pPr>
        <w:rPr>
          <w:rFonts w:asciiTheme="majorHAnsi" w:hAnsiTheme="majorHAnsi"/>
          <w:color w:val="7F7F7F" w:themeColor="text1" w:themeTint="80"/>
          <w:spacing w:val="30"/>
        </w:rPr>
      </w:pPr>
    </w:p>
    <w:p w:rsidR="006813D6" w:rsidRPr="00E43AEB" w:rsidRDefault="004B1D56" w:rsidP="006813D6">
      <w:pPr>
        <w:jc w:val="center"/>
        <w:rPr>
          <w:rFonts w:asciiTheme="majorHAnsi" w:hAnsiTheme="majorHAnsi" w:cstheme="majorHAnsi"/>
          <w:b/>
          <w:color w:val="1F497D"/>
        </w:rPr>
      </w:pPr>
      <w:r w:rsidRPr="00E43AEB">
        <w:rPr>
          <w:rFonts w:asciiTheme="majorHAnsi" w:hAnsiTheme="majorHAnsi"/>
          <w:color w:val="7F7F7F" w:themeColor="text1" w:themeTint="80"/>
          <w:spacing w:val="30"/>
        </w:rPr>
        <w:t>TENTATIVE A</w:t>
      </w:r>
      <w:r w:rsidR="006813D6" w:rsidRPr="00E43AEB">
        <w:rPr>
          <w:rFonts w:asciiTheme="majorHAnsi" w:hAnsiTheme="majorHAnsi"/>
          <w:color w:val="7F7F7F" w:themeColor="text1" w:themeTint="80"/>
          <w:spacing w:val="30"/>
        </w:rPr>
        <w:t xml:space="preserve">GENDA </w:t>
      </w:r>
    </w:p>
    <w:p w:rsidR="009C00AC" w:rsidRPr="00E43AEB" w:rsidRDefault="009C00AC" w:rsidP="00617945">
      <w:pPr>
        <w:rPr>
          <w:rFonts w:asciiTheme="minorHAnsi" w:hAnsiTheme="minorHAnsi"/>
          <w:color w:val="7F7F7F" w:themeColor="text1" w:themeTint="80"/>
          <w:spacing w:val="30"/>
        </w:rPr>
      </w:pPr>
    </w:p>
    <w:tbl>
      <w:tblPr>
        <w:tblStyle w:val="TableGrid"/>
        <w:tblW w:w="13590" w:type="dxa"/>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1740"/>
        <w:gridCol w:w="3029"/>
        <w:gridCol w:w="5863"/>
        <w:gridCol w:w="2958"/>
      </w:tblGrid>
      <w:tr w:rsidR="00687D4C" w:rsidRPr="00E43AEB" w:rsidTr="00B836BE">
        <w:trPr>
          <w:trHeight w:val="279"/>
        </w:trPr>
        <w:tc>
          <w:tcPr>
            <w:tcW w:w="1740" w:type="dxa"/>
            <w:shd w:val="clear" w:color="auto" w:fill="DBDBDB" w:themeFill="accent3" w:themeFillTint="66"/>
          </w:tcPr>
          <w:p w:rsidR="00687D4C" w:rsidRPr="00E43AEB" w:rsidRDefault="00687D4C" w:rsidP="009C00AC">
            <w:pPr>
              <w:rPr>
                <w:rFonts w:asciiTheme="minorHAnsi" w:hAnsiTheme="minorHAnsi"/>
                <w:b/>
              </w:rPr>
            </w:pPr>
            <w:r w:rsidRPr="00E43AEB">
              <w:rPr>
                <w:rFonts w:asciiTheme="minorHAnsi" w:hAnsiTheme="minorHAnsi"/>
                <w:b/>
              </w:rPr>
              <w:t>Timeframe</w:t>
            </w:r>
          </w:p>
        </w:tc>
        <w:tc>
          <w:tcPr>
            <w:tcW w:w="3029" w:type="dxa"/>
            <w:shd w:val="clear" w:color="auto" w:fill="DBDBDB" w:themeFill="accent3" w:themeFillTint="66"/>
          </w:tcPr>
          <w:p w:rsidR="00687D4C" w:rsidRPr="00E43AEB" w:rsidRDefault="00687D4C" w:rsidP="00617945">
            <w:pPr>
              <w:rPr>
                <w:rFonts w:asciiTheme="minorHAnsi" w:hAnsiTheme="minorHAnsi"/>
                <w:b/>
                <w:lang w:val="en-GB"/>
              </w:rPr>
            </w:pPr>
            <w:r w:rsidRPr="00E43AEB">
              <w:rPr>
                <w:rFonts w:asciiTheme="minorHAnsi" w:hAnsiTheme="minorHAnsi"/>
                <w:b/>
                <w:lang w:val="en-GB"/>
              </w:rPr>
              <w:t>Session</w:t>
            </w:r>
          </w:p>
        </w:tc>
        <w:tc>
          <w:tcPr>
            <w:tcW w:w="5863" w:type="dxa"/>
            <w:shd w:val="clear" w:color="auto" w:fill="DBDBDB" w:themeFill="accent3" w:themeFillTint="66"/>
          </w:tcPr>
          <w:p w:rsidR="00687D4C" w:rsidRPr="00E43AEB" w:rsidRDefault="00687D4C" w:rsidP="00617945">
            <w:pPr>
              <w:rPr>
                <w:rFonts w:asciiTheme="minorHAnsi" w:hAnsiTheme="minorHAnsi"/>
                <w:b/>
                <w:lang w:val="en-GB"/>
              </w:rPr>
            </w:pPr>
            <w:r w:rsidRPr="00E43AEB">
              <w:rPr>
                <w:rFonts w:asciiTheme="minorHAnsi" w:hAnsiTheme="minorHAnsi"/>
                <w:b/>
                <w:lang w:val="en-GB"/>
              </w:rPr>
              <w:t xml:space="preserve">Description of session </w:t>
            </w:r>
          </w:p>
        </w:tc>
        <w:tc>
          <w:tcPr>
            <w:tcW w:w="2958" w:type="dxa"/>
            <w:shd w:val="clear" w:color="auto" w:fill="DBDBDB" w:themeFill="accent3" w:themeFillTint="66"/>
          </w:tcPr>
          <w:p w:rsidR="00687D4C" w:rsidRPr="00E43AEB" w:rsidRDefault="00687D4C" w:rsidP="00617945">
            <w:pPr>
              <w:rPr>
                <w:rFonts w:asciiTheme="minorHAnsi" w:hAnsiTheme="minorHAnsi"/>
                <w:b/>
                <w:lang w:val="en-GB"/>
              </w:rPr>
            </w:pPr>
            <w:r w:rsidRPr="00E43AEB">
              <w:rPr>
                <w:rFonts w:asciiTheme="minorHAnsi" w:hAnsiTheme="minorHAnsi"/>
                <w:b/>
                <w:lang w:val="en-GB"/>
              </w:rPr>
              <w:t xml:space="preserve">Facilitator </w:t>
            </w:r>
          </w:p>
        </w:tc>
      </w:tr>
      <w:tr w:rsidR="0028705E" w:rsidRPr="00E43AEB" w:rsidTr="009A098C">
        <w:tc>
          <w:tcPr>
            <w:tcW w:w="1740" w:type="dxa"/>
          </w:tcPr>
          <w:p w:rsidR="0028705E" w:rsidRPr="00E43AEB" w:rsidRDefault="0028705E" w:rsidP="009C0A8E">
            <w:pPr>
              <w:rPr>
                <w:rFonts w:asciiTheme="minorHAnsi" w:hAnsiTheme="minorHAnsi"/>
              </w:rPr>
            </w:pPr>
            <w:r w:rsidRPr="00E43AEB">
              <w:rPr>
                <w:rFonts w:asciiTheme="minorHAnsi" w:hAnsiTheme="minorHAnsi"/>
              </w:rPr>
              <w:t xml:space="preserve">9:00 – 9:30 </w:t>
            </w:r>
          </w:p>
        </w:tc>
        <w:tc>
          <w:tcPr>
            <w:tcW w:w="3029" w:type="dxa"/>
          </w:tcPr>
          <w:p w:rsidR="0028705E" w:rsidRPr="00E43AEB" w:rsidRDefault="0028705E" w:rsidP="00617945">
            <w:pPr>
              <w:rPr>
                <w:rFonts w:asciiTheme="minorHAnsi" w:hAnsiTheme="minorHAnsi"/>
                <w:lang w:val="en-GB"/>
              </w:rPr>
            </w:pPr>
            <w:r w:rsidRPr="00E43AEB">
              <w:rPr>
                <w:rFonts w:asciiTheme="minorHAnsi" w:hAnsiTheme="minorHAnsi"/>
                <w:lang w:val="en-GB"/>
              </w:rPr>
              <w:t xml:space="preserve">Registration of participants </w:t>
            </w:r>
          </w:p>
        </w:tc>
        <w:tc>
          <w:tcPr>
            <w:tcW w:w="8821" w:type="dxa"/>
            <w:gridSpan w:val="2"/>
          </w:tcPr>
          <w:p w:rsidR="0028705E" w:rsidRPr="00E43AEB" w:rsidRDefault="0028705E" w:rsidP="00EE45B9">
            <w:pPr>
              <w:spacing w:after="240"/>
              <w:rPr>
                <w:rFonts w:asciiTheme="minorHAnsi" w:hAnsiTheme="minorHAnsi"/>
                <w:lang w:val="en-GB"/>
              </w:rPr>
            </w:pPr>
            <w:r w:rsidRPr="00E43AEB">
              <w:rPr>
                <w:rFonts w:asciiTheme="minorHAnsi" w:hAnsiTheme="minorHAnsi"/>
                <w:lang w:val="en-GB"/>
              </w:rPr>
              <w:t xml:space="preserve">Welcome &amp; registration of participants. </w:t>
            </w:r>
          </w:p>
        </w:tc>
      </w:tr>
      <w:tr w:rsidR="00687D4C" w:rsidRPr="00E43AEB" w:rsidTr="00B836BE">
        <w:trPr>
          <w:trHeight w:val="686"/>
        </w:trPr>
        <w:tc>
          <w:tcPr>
            <w:tcW w:w="1740" w:type="dxa"/>
          </w:tcPr>
          <w:p w:rsidR="00687D4C" w:rsidRPr="00E43AEB" w:rsidRDefault="00687D4C" w:rsidP="007876D8">
            <w:pPr>
              <w:rPr>
                <w:rFonts w:asciiTheme="minorHAnsi" w:hAnsiTheme="minorHAnsi"/>
              </w:rPr>
            </w:pPr>
            <w:r w:rsidRPr="00E43AEB">
              <w:rPr>
                <w:rFonts w:asciiTheme="minorHAnsi" w:hAnsiTheme="minorHAnsi"/>
              </w:rPr>
              <w:t>9:30 – 10:15</w:t>
            </w:r>
          </w:p>
        </w:tc>
        <w:tc>
          <w:tcPr>
            <w:tcW w:w="3029" w:type="dxa"/>
          </w:tcPr>
          <w:p w:rsidR="00687D4C" w:rsidRPr="00E43AEB" w:rsidRDefault="00687D4C" w:rsidP="00617945">
            <w:pPr>
              <w:rPr>
                <w:rFonts w:asciiTheme="minorHAnsi" w:hAnsiTheme="minorHAnsi"/>
                <w:lang w:val="en-GB"/>
              </w:rPr>
            </w:pPr>
            <w:r w:rsidRPr="00E43AEB">
              <w:rPr>
                <w:rFonts w:asciiTheme="minorHAnsi" w:hAnsiTheme="minorHAnsi"/>
                <w:lang w:val="en-GB"/>
              </w:rPr>
              <w:t xml:space="preserve">Opening of the meeting, tour de table </w:t>
            </w:r>
          </w:p>
          <w:p w:rsidR="00687D4C" w:rsidRPr="00E43AEB" w:rsidRDefault="00687D4C" w:rsidP="00617945">
            <w:pPr>
              <w:rPr>
                <w:rFonts w:asciiTheme="minorHAnsi" w:hAnsiTheme="minorHAnsi"/>
              </w:rPr>
            </w:pPr>
          </w:p>
        </w:tc>
        <w:tc>
          <w:tcPr>
            <w:tcW w:w="5863" w:type="dxa"/>
          </w:tcPr>
          <w:p w:rsidR="00687D4C" w:rsidRPr="00E43AEB" w:rsidRDefault="002140B4" w:rsidP="00EE45B9">
            <w:pPr>
              <w:spacing w:after="240"/>
              <w:rPr>
                <w:rFonts w:asciiTheme="minorHAnsi" w:hAnsiTheme="minorHAnsi"/>
                <w:lang w:val="en-GB"/>
              </w:rPr>
            </w:pPr>
            <w:r w:rsidRPr="00E43AEB">
              <w:rPr>
                <w:rFonts w:asciiTheme="minorHAnsi" w:hAnsiTheme="minorHAnsi"/>
                <w:lang w:val="en-GB"/>
              </w:rPr>
              <w:t>Tour de table, p</w:t>
            </w:r>
            <w:r w:rsidR="00687D4C" w:rsidRPr="00E43AEB">
              <w:rPr>
                <w:rFonts w:asciiTheme="minorHAnsi" w:hAnsiTheme="minorHAnsi"/>
                <w:lang w:val="en-GB"/>
              </w:rPr>
              <w:t>resentation of the outcomes from the previous meeting on 27</w:t>
            </w:r>
            <w:r w:rsidR="00687D4C" w:rsidRPr="00E43AEB">
              <w:rPr>
                <w:rFonts w:asciiTheme="minorHAnsi" w:hAnsiTheme="minorHAnsi"/>
                <w:vertAlign w:val="superscript"/>
                <w:lang w:val="en-GB"/>
              </w:rPr>
              <w:t xml:space="preserve"> </w:t>
            </w:r>
            <w:r w:rsidR="00687D4C" w:rsidRPr="00E43AEB">
              <w:rPr>
                <w:rFonts w:asciiTheme="minorHAnsi" w:hAnsiTheme="minorHAnsi"/>
                <w:lang w:val="en-GB"/>
              </w:rPr>
              <w:t xml:space="preserve">January 2017 &amp; the three identified advocacy priorities. </w:t>
            </w:r>
          </w:p>
        </w:tc>
        <w:tc>
          <w:tcPr>
            <w:tcW w:w="2958" w:type="dxa"/>
          </w:tcPr>
          <w:p w:rsidR="00687D4C" w:rsidRPr="00E43AEB" w:rsidRDefault="00687D4C" w:rsidP="00EE45B9">
            <w:pPr>
              <w:spacing w:after="240"/>
              <w:rPr>
                <w:rFonts w:asciiTheme="minorHAnsi" w:hAnsiTheme="minorHAnsi"/>
                <w:lang w:val="en-GB"/>
              </w:rPr>
            </w:pPr>
            <w:r w:rsidRPr="00E43AEB">
              <w:rPr>
                <w:rFonts w:asciiTheme="minorHAnsi" w:hAnsiTheme="minorHAnsi"/>
                <w:lang w:val="en-GB"/>
              </w:rPr>
              <w:t xml:space="preserve">Jana Hainsworth, </w:t>
            </w:r>
            <w:r w:rsidR="0028705E" w:rsidRPr="00E43AEB">
              <w:rPr>
                <w:rFonts w:asciiTheme="minorHAnsi" w:hAnsiTheme="minorHAnsi"/>
                <w:lang w:val="en-GB"/>
              </w:rPr>
              <w:t xml:space="preserve">Secretary General, </w:t>
            </w:r>
            <w:r w:rsidRPr="00E43AEB">
              <w:rPr>
                <w:rFonts w:asciiTheme="minorHAnsi" w:hAnsiTheme="minorHAnsi"/>
                <w:lang w:val="en-GB"/>
              </w:rPr>
              <w:t xml:space="preserve">Eurochild </w:t>
            </w:r>
          </w:p>
        </w:tc>
      </w:tr>
      <w:tr w:rsidR="00687D4C" w:rsidRPr="00E43AEB" w:rsidTr="00B836BE">
        <w:tc>
          <w:tcPr>
            <w:tcW w:w="1740" w:type="dxa"/>
          </w:tcPr>
          <w:p w:rsidR="00687D4C" w:rsidRPr="00E43AEB" w:rsidRDefault="00687D4C" w:rsidP="006F4AB7">
            <w:pPr>
              <w:rPr>
                <w:rFonts w:asciiTheme="minorHAnsi" w:hAnsiTheme="minorHAnsi"/>
              </w:rPr>
            </w:pPr>
            <w:r w:rsidRPr="00E43AEB">
              <w:rPr>
                <w:rFonts w:asciiTheme="minorHAnsi" w:hAnsiTheme="minorHAnsi"/>
              </w:rPr>
              <w:t xml:space="preserve">10:15 – 11:00  </w:t>
            </w:r>
          </w:p>
        </w:tc>
        <w:tc>
          <w:tcPr>
            <w:tcW w:w="3029" w:type="dxa"/>
          </w:tcPr>
          <w:p w:rsidR="00687D4C" w:rsidRPr="00E43AEB" w:rsidRDefault="00687D4C" w:rsidP="00F35A07">
            <w:pPr>
              <w:rPr>
                <w:rFonts w:asciiTheme="minorHAnsi" w:hAnsiTheme="minorHAnsi"/>
              </w:rPr>
            </w:pPr>
            <w:r w:rsidRPr="00E43AEB">
              <w:rPr>
                <w:rFonts w:asciiTheme="minorHAnsi" w:hAnsiTheme="minorHAnsi" w:cs="Arial"/>
                <w:lang w:val="en-GB"/>
              </w:rPr>
              <w:t xml:space="preserve">Purpose and expectations of this working seminar </w:t>
            </w:r>
          </w:p>
        </w:tc>
        <w:tc>
          <w:tcPr>
            <w:tcW w:w="5863" w:type="dxa"/>
          </w:tcPr>
          <w:p w:rsidR="00687D4C" w:rsidRPr="00E43AEB" w:rsidRDefault="00687D4C" w:rsidP="00C90815">
            <w:pPr>
              <w:spacing w:after="240"/>
              <w:rPr>
                <w:rFonts w:asciiTheme="minorHAnsi" w:hAnsiTheme="minorHAnsi"/>
              </w:rPr>
            </w:pPr>
            <w:r w:rsidRPr="00E43AEB">
              <w:rPr>
                <w:rFonts w:asciiTheme="minorHAnsi" w:hAnsiTheme="minorHAnsi"/>
              </w:rPr>
              <w:t xml:space="preserve">Participants will be informed about the purpose of the meeting followed by interactive discussion regarding expectations &amp; expected outcomes. </w:t>
            </w:r>
          </w:p>
        </w:tc>
        <w:tc>
          <w:tcPr>
            <w:tcW w:w="2958" w:type="dxa"/>
          </w:tcPr>
          <w:p w:rsidR="00687D4C" w:rsidRPr="00E43AEB" w:rsidRDefault="002140B4" w:rsidP="0028705E">
            <w:pPr>
              <w:spacing w:after="240"/>
              <w:rPr>
                <w:rFonts w:asciiTheme="minorHAnsi" w:hAnsiTheme="minorHAnsi"/>
              </w:rPr>
            </w:pPr>
            <w:r w:rsidRPr="00E43AEB">
              <w:rPr>
                <w:rFonts w:asciiTheme="minorHAnsi" w:hAnsiTheme="minorHAnsi"/>
              </w:rPr>
              <w:t>Katerina Nanou,</w:t>
            </w:r>
            <w:r w:rsidR="0028705E" w:rsidRPr="00E43AEB">
              <w:rPr>
                <w:rFonts w:asciiTheme="minorHAnsi" w:hAnsiTheme="minorHAnsi"/>
              </w:rPr>
              <w:t xml:space="preserve"> Policy &amp; Advocacy Officer,</w:t>
            </w:r>
            <w:r w:rsidRPr="00E43AEB">
              <w:rPr>
                <w:rFonts w:asciiTheme="minorHAnsi" w:hAnsiTheme="minorHAnsi"/>
              </w:rPr>
              <w:t xml:space="preserve"> Eurochild </w:t>
            </w:r>
            <w:r w:rsidR="00687D4C" w:rsidRPr="00E43AEB">
              <w:rPr>
                <w:rFonts w:asciiTheme="minorHAnsi" w:hAnsiTheme="minorHAnsi"/>
              </w:rPr>
              <w:t xml:space="preserve">  </w:t>
            </w:r>
          </w:p>
        </w:tc>
      </w:tr>
      <w:tr w:rsidR="00687D4C" w:rsidRPr="00E43AEB" w:rsidTr="00B836BE">
        <w:trPr>
          <w:trHeight w:val="315"/>
        </w:trPr>
        <w:tc>
          <w:tcPr>
            <w:tcW w:w="1740" w:type="dxa"/>
          </w:tcPr>
          <w:p w:rsidR="00687D4C" w:rsidRPr="00E43AEB" w:rsidRDefault="00687D4C" w:rsidP="007876D8">
            <w:pPr>
              <w:rPr>
                <w:rFonts w:asciiTheme="minorHAnsi" w:hAnsiTheme="minorHAnsi"/>
                <w:lang w:val="fr-BE"/>
              </w:rPr>
            </w:pPr>
            <w:r w:rsidRPr="00E43AEB">
              <w:rPr>
                <w:rFonts w:asciiTheme="minorHAnsi" w:hAnsiTheme="minorHAnsi"/>
                <w:lang w:val="fr-BE"/>
              </w:rPr>
              <w:t xml:space="preserve">11 :00 </w:t>
            </w:r>
            <w:r w:rsidRPr="00E43AEB">
              <w:rPr>
                <w:rFonts w:asciiTheme="minorHAnsi" w:hAnsiTheme="minorHAnsi"/>
              </w:rPr>
              <w:t xml:space="preserve">– </w:t>
            </w:r>
            <w:r w:rsidRPr="00E43AEB">
              <w:rPr>
                <w:rFonts w:asciiTheme="minorHAnsi" w:hAnsiTheme="minorHAnsi"/>
                <w:lang w:val="fr-BE"/>
              </w:rPr>
              <w:t>11 :15</w:t>
            </w:r>
          </w:p>
        </w:tc>
        <w:tc>
          <w:tcPr>
            <w:tcW w:w="8892" w:type="dxa"/>
            <w:gridSpan w:val="2"/>
          </w:tcPr>
          <w:p w:rsidR="00687D4C" w:rsidRPr="00E43AEB" w:rsidRDefault="00687D4C" w:rsidP="00C90815">
            <w:pPr>
              <w:spacing w:after="240"/>
              <w:rPr>
                <w:rFonts w:asciiTheme="minorHAnsi" w:hAnsiTheme="minorHAnsi"/>
                <w:lang w:val="en-GB"/>
              </w:rPr>
            </w:pPr>
            <w:r w:rsidRPr="00E43AEB">
              <w:rPr>
                <w:rFonts w:asciiTheme="minorHAnsi" w:hAnsiTheme="minorHAnsi"/>
                <w:lang w:val="en-GB"/>
              </w:rPr>
              <w:t>Coffee break</w:t>
            </w:r>
          </w:p>
        </w:tc>
        <w:tc>
          <w:tcPr>
            <w:tcW w:w="2958" w:type="dxa"/>
          </w:tcPr>
          <w:p w:rsidR="00687D4C" w:rsidRPr="00E43AEB" w:rsidRDefault="00687D4C" w:rsidP="00C90815">
            <w:pPr>
              <w:spacing w:after="240"/>
              <w:rPr>
                <w:rFonts w:asciiTheme="minorHAnsi" w:hAnsiTheme="minorHAnsi"/>
                <w:lang w:val="en-GB"/>
              </w:rPr>
            </w:pPr>
          </w:p>
        </w:tc>
      </w:tr>
      <w:tr w:rsidR="00687D4C" w:rsidRPr="00E43AEB" w:rsidTr="00B836BE">
        <w:trPr>
          <w:trHeight w:val="638"/>
        </w:trPr>
        <w:tc>
          <w:tcPr>
            <w:tcW w:w="1740" w:type="dxa"/>
          </w:tcPr>
          <w:p w:rsidR="00687D4C" w:rsidRPr="00E43AEB" w:rsidRDefault="00687D4C" w:rsidP="007876D8">
            <w:pPr>
              <w:rPr>
                <w:rFonts w:asciiTheme="minorHAnsi" w:hAnsiTheme="minorHAnsi"/>
                <w:lang w:val="fr-BE"/>
              </w:rPr>
            </w:pPr>
            <w:r w:rsidRPr="00E43AEB">
              <w:rPr>
                <w:rFonts w:asciiTheme="minorHAnsi" w:hAnsiTheme="minorHAnsi"/>
                <w:lang w:val="fr-BE"/>
              </w:rPr>
              <w:lastRenderedPageBreak/>
              <w:t xml:space="preserve">11 :15 </w:t>
            </w:r>
            <w:r w:rsidRPr="00E43AEB">
              <w:rPr>
                <w:rFonts w:asciiTheme="minorHAnsi" w:hAnsiTheme="minorHAnsi"/>
              </w:rPr>
              <w:t xml:space="preserve">– </w:t>
            </w:r>
            <w:r w:rsidRPr="00E43AEB">
              <w:rPr>
                <w:rFonts w:asciiTheme="minorHAnsi" w:hAnsiTheme="minorHAnsi"/>
                <w:lang w:val="fr-BE"/>
              </w:rPr>
              <w:t>13:15</w:t>
            </w:r>
          </w:p>
        </w:tc>
        <w:tc>
          <w:tcPr>
            <w:tcW w:w="3029" w:type="dxa"/>
          </w:tcPr>
          <w:p w:rsidR="00687D4C" w:rsidRPr="00E43AEB" w:rsidRDefault="00687D4C" w:rsidP="00594B1A">
            <w:pPr>
              <w:rPr>
                <w:rFonts w:asciiTheme="minorHAnsi" w:hAnsiTheme="minorHAnsi"/>
                <w:b/>
                <w:lang w:val="en-GB"/>
              </w:rPr>
            </w:pPr>
            <w:r w:rsidRPr="00E43AEB">
              <w:rPr>
                <w:rFonts w:asciiTheme="minorHAnsi" w:hAnsiTheme="minorHAnsi" w:cs="Arial"/>
                <w:lang w:val="en-GB"/>
              </w:rPr>
              <w:t xml:space="preserve">Presentation of good practices in relation to identified advocacy opportunities </w:t>
            </w:r>
          </w:p>
        </w:tc>
        <w:tc>
          <w:tcPr>
            <w:tcW w:w="5863" w:type="dxa"/>
          </w:tcPr>
          <w:p w:rsidR="00687D4C" w:rsidRPr="00E43AEB" w:rsidRDefault="00687D4C" w:rsidP="00EE45B9">
            <w:pPr>
              <w:spacing w:after="240"/>
              <w:rPr>
                <w:rFonts w:asciiTheme="minorHAnsi" w:hAnsiTheme="minorHAnsi"/>
                <w:lang w:val="en-GB"/>
              </w:rPr>
            </w:pPr>
            <w:r w:rsidRPr="00E43AEB">
              <w:rPr>
                <w:rFonts w:asciiTheme="minorHAnsi" w:hAnsiTheme="minorHAnsi"/>
                <w:lang w:val="en-GB"/>
              </w:rPr>
              <w:t xml:space="preserve">This session will aim to have one good practice from Belgium and one from another European country per each advocacy priority presented by working seminar’s participants. This will be then followed by 15-20 mins discussion for each priority with participants.  </w:t>
            </w:r>
          </w:p>
          <w:p w:rsidR="00687D4C" w:rsidRPr="00E43AEB" w:rsidRDefault="00687D4C" w:rsidP="00EE45B9">
            <w:pPr>
              <w:spacing w:after="240"/>
              <w:rPr>
                <w:rFonts w:asciiTheme="minorHAnsi" w:hAnsiTheme="minorHAnsi"/>
                <w:lang w:val="en-GB"/>
              </w:rPr>
            </w:pPr>
            <w:r w:rsidRPr="00E43AEB">
              <w:rPr>
                <w:rFonts w:asciiTheme="minorHAnsi" w:hAnsiTheme="minorHAnsi"/>
                <w:lang w:val="en-GB"/>
              </w:rPr>
              <w:t>Good practices will be added in Seminar’s report and will be presented to Government officials during the EEG national seminar in autumn.</w:t>
            </w:r>
          </w:p>
        </w:tc>
        <w:tc>
          <w:tcPr>
            <w:tcW w:w="2958" w:type="dxa"/>
          </w:tcPr>
          <w:p w:rsidR="00687D4C" w:rsidRPr="00E43AEB" w:rsidRDefault="00687D4C" w:rsidP="002140B4">
            <w:pPr>
              <w:spacing w:after="240"/>
              <w:rPr>
                <w:rFonts w:asciiTheme="minorHAnsi" w:hAnsiTheme="minorHAnsi"/>
                <w:lang w:val="en-GB"/>
              </w:rPr>
            </w:pPr>
            <w:r w:rsidRPr="00E43AEB">
              <w:rPr>
                <w:rFonts w:asciiTheme="minorHAnsi" w:hAnsiTheme="minorHAnsi"/>
                <w:lang w:val="en-GB"/>
              </w:rPr>
              <w:t xml:space="preserve">Nadia Hadad, </w:t>
            </w:r>
            <w:r w:rsidR="0028705E" w:rsidRPr="00E43AEB">
              <w:rPr>
                <w:rFonts w:asciiTheme="minorHAnsi" w:hAnsiTheme="minorHAnsi"/>
                <w:lang w:val="en-GB"/>
              </w:rPr>
              <w:t>Member of Management Board of ENIL, N</w:t>
            </w:r>
            <w:r w:rsidR="00FE039F" w:rsidRPr="00E43AEB">
              <w:rPr>
                <w:rFonts w:asciiTheme="minorHAnsi" w:hAnsiTheme="minorHAnsi"/>
                <w:lang w:val="en-GB"/>
              </w:rPr>
              <w:t>ational partner of the Opening Doors Campaign in Belgium</w:t>
            </w:r>
          </w:p>
        </w:tc>
      </w:tr>
      <w:tr w:rsidR="00687D4C" w:rsidRPr="00E43AEB" w:rsidTr="00B836BE">
        <w:trPr>
          <w:trHeight w:val="387"/>
        </w:trPr>
        <w:tc>
          <w:tcPr>
            <w:tcW w:w="10632" w:type="dxa"/>
            <w:gridSpan w:val="3"/>
            <w:shd w:val="clear" w:color="auto" w:fill="DBDBDB" w:themeFill="accent3" w:themeFillTint="66"/>
          </w:tcPr>
          <w:p w:rsidR="00687D4C" w:rsidRPr="00E43AEB" w:rsidRDefault="00687D4C" w:rsidP="006F4AB7">
            <w:pPr>
              <w:rPr>
                <w:rFonts w:asciiTheme="minorHAnsi" w:hAnsiTheme="minorHAnsi"/>
                <w:b/>
                <w:lang w:val="en-GB"/>
              </w:rPr>
            </w:pPr>
            <w:r w:rsidRPr="00E43AEB">
              <w:rPr>
                <w:rFonts w:asciiTheme="minorHAnsi" w:hAnsiTheme="minorHAnsi"/>
                <w:b/>
                <w:lang w:val="en-GB"/>
              </w:rPr>
              <w:t>I. DI for children under the age of 3</w:t>
            </w:r>
          </w:p>
        </w:tc>
        <w:tc>
          <w:tcPr>
            <w:tcW w:w="2958" w:type="dxa"/>
            <w:shd w:val="clear" w:color="auto" w:fill="DBDBDB" w:themeFill="accent3" w:themeFillTint="66"/>
          </w:tcPr>
          <w:p w:rsidR="00687D4C" w:rsidRPr="00E43AEB" w:rsidRDefault="00687D4C" w:rsidP="006F4AB7">
            <w:pPr>
              <w:rPr>
                <w:rFonts w:asciiTheme="minorHAnsi" w:hAnsiTheme="minorHAnsi"/>
                <w:b/>
                <w:lang w:val="en-GB"/>
              </w:rPr>
            </w:pPr>
          </w:p>
        </w:tc>
      </w:tr>
      <w:tr w:rsidR="00687D4C" w:rsidRPr="00E43AEB" w:rsidTr="00B836BE">
        <w:tc>
          <w:tcPr>
            <w:tcW w:w="1740" w:type="dxa"/>
          </w:tcPr>
          <w:p w:rsidR="00687D4C" w:rsidRPr="00E43AEB" w:rsidRDefault="00687D4C" w:rsidP="006F4AB7">
            <w:pPr>
              <w:rPr>
                <w:rFonts w:asciiTheme="minorHAnsi" w:hAnsiTheme="minorHAnsi"/>
                <w:lang w:val="fr-BE"/>
              </w:rPr>
            </w:pPr>
            <w:r w:rsidRPr="00E43AEB">
              <w:rPr>
                <w:rFonts w:asciiTheme="minorHAnsi" w:hAnsiTheme="minorHAnsi"/>
                <w:lang w:val="en-GB"/>
              </w:rPr>
              <w:t>11:15 – 11:35</w:t>
            </w:r>
          </w:p>
        </w:tc>
        <w:tc>
          <w:tcPr>
            <w:tcW w:w="3029" w:type="dxa"/>
          </w:tcPr>
          <w:p w:rsidR="00687D4C" w:rsidRPr="00E43AEB" w:rsidRDefault="00687D4C" w:rsidP="00047BF3">
            <w:pPr>
              <w:rPr>
                <w:rFonts w:asciiTheme="minorHAnsi" w:hAnsiTheme="minorHAnsi"/>
                <w:lang w:val="en-GB"/>
              </w:rPr>
            </w:pPr>
            <w:r w:rsidRPr="00E43AEB">
              <w:rPr>
                <w:rFonts w:asciiTheme="minorHAnsi" w:hAnsiTheme="minorHAnsi" w:cs="Arial"/>
                <w:lang w:val="en-GB"/>
              </w:rPr>
              <w:t xml:space="preserve">Presentation of good practices  </w:t>
            </w:r>
          </w:p>
        </w:tc>
        <w:tc>
          <w:tcPr>
            <w:tcW w:w="5863" w:type="dxa"/>
          </w:tcPr>
          <w:p w:rsidR="00687D4C" w:rsidRPr="00E43AEB" w:rsidRDefault="00687D4C" w:rsidP="00C90815">
            <w:pPr>
              <w:spacing w:after="240"/>
              <w:ind w:left="40"/>
              <w:rPr>
                <w:rFonts w:asciiTheme="minorHAnsi" w:hAnsiTheme="minorHAnsi"/>
                <w:lang w:val="en-GB"/>
              </w:rPr>
            </w:pPr>
            <w:r w:rsidRPr="00E43AEB">
              <w:rPr>
                <w:rFonts w:asciiTheme="minorHAnsi" w:hAnsiTheme="minorHAnsi" w:cs="Arial"/>
                <w:lang w:val="en-GB"/>
              </w:rPr>
              <w:t>Good practice from Belgium (10min) &amp; good practice from another European county (10min)</w:t>
            </w:r>
          </w:p>
        </w:tc>
        <w:tc>
          <w:tcPr>
            <w:tcW w:w="2958" w:type="dxa"/>
          </w:tcPr>
          <w:p w:rsidR="00687D4C" w:rsidRPr="00E43AEB" w:rsidRDefault="00687D4C" w:rsidP="00C90815">
            <w:pPr>
              <w:spacing w:after="240"/>
              <w:ind w:left="40"/>
              <w:rPr>
                <w:rFonts w:asciiTheme="minorHAnsi" w:hAnsiTheme="minorHAnsi" w:cs="Arial"/>
                <w:lang w:val="en-GB"/>
              </w:rPr>
            </w:pPr>
          </w:p>
        </w:tc>
      </w:tr>
      <w:tr w:rsidR="00687D4C" w:rsidRPr="00E43AEB" w:rsidTr="00B836BE">
        <w:trPr>
          <w:trHeight w:val="368"/>
        </w:trPr>
        <w:tc>
          <w:tcPr>
            <w:tcW w:w="1740" w:type="dxa"/>
          </w:tcPr>
          <w:p w:rsidR="00687D4C" w:rsidRPr="00E43AEB" w:rsidRDefault="00687D4C" w:rsidP="007876D8">
            <w:pPr>
              <w:rPr>
                <w:rFonts w:asciiTheme="minorHAnsi" w:hAnsiTheme="minorHAnsi"/>
                <w:lang w:val="fr-BE"/>
              </w:rPr>
            </w:pPr>
            <w:r w:rsidRPr="00E43AEB">
              <w:rPr>
                <w:rFonts w:asciiTheme="minorHAnsi" w:hAnsiTheme="minorHAnsi"/>
                <w:lang w:val="en-GB"/>
              </w:rPr>
              <w:t>11:35 – 11:55</w:t>
            </w:r>
          </w:p>
        </w:tc>
        <w:tc>
          <w:tcPr>
            <w:tcW w:w="3029" w:type="dxa"/>
          </w:tcPr>
          <w:p w:rsidR="00687D4C" w:rsidRPr="00E43AEB" w:rsidRDefault="00687D4C" w:rsidP="007876D8">
            <w:pPr>
              <w:rPr>
                <w:rFonts w:asciiTheme="minorHAnsi" w:hAnsiTheme="minorHAnsi"/>
                <w:lang w:val="en-GB"/>
              </w:rPr>
            </w:pPr>
            <w:r w:rsidRPr="00E43AEB">
              <w:rPr>
                <w:rFonts w:asciiTheme="minorHAnsi" w:hAnsiTheme="minorHAnsi"/>
                <w:lang w:val="en-GB"/>
              </w:rPr>
              <w:t xml:space="preserve">Discussion with participants  </w:t>
            </w:r>
          </w:p>
        </w:tc>
        <w:tc>
          <w:tcPr>
            <w:tcW w:w="5863" w:type="dxa"/>
          </w:tcPr>
          <w:p w:rsidR="00687D4C" w:rsidRPr="00E43AEB" w:rsidRDefault="00687D4C" w:rsidP="00DF719E">
            <w:pPr>
              <w:ind w:left="40"/>
              <w:rPr>
                <w:rFonts w:asciiTheme="minorHAnsi" w:hAnsiTheme="minorHAnsi"/>
                <w:lang w:val="en-GB"/>
              </w:rPr>
            </w:pPr>
            <w:r w:rsidRPr="00E43AEB">
              <w:rPr>
                <w:rFonts w:asciiTheme="minorHAnsi" w:hAnsiTheme="minorHAnsi"/>
                <w:lang w:val="en-GB"/>
              </w:rPr>
              <w:t>20 mins for both practices</w:t>
            </w:r>
          </w:p>
        </w:tc>
        <w:tc>
          <w:tcPr>
            <w:tcW w:w="2958" w:type="dxa"/>
          </w:tcPr>
          <w:p w:rsidR="00687D4C" w:rsidRPr="00E43AEB" w:rsidRDefault="00687D4C" w:rsidP="00DF719E">
            <w:pPr>
              <w:ind w:left="40"/>
              <w:rPr>
                <w:rFonts w:asciiTheme="minorHAnsi" w:hAnsiTheme="minorHAnsi"/>
                <w:lang w:val="en-GB"/>
              </w:rPr>
            </w:pPr>
          </w:p>
        </w:tc>
      </w:tr>
      <w:tr w:rsidR="00687D4C" w:rsidRPr="00E43AEB" w:rsidTr="00B836BE">
        <w:trPr>
          <w:trHeight w:val="433"/>
        </w:trPr>
        <w:tc>
          <w:tcPr>
            <w:tcW w:w="10632" w:type="dxa"/>
            <w:gridSpan w:val="3"/>
            <w:shd w:val="clear" w:color="auto" w:fill="DBDBDB" w:themeFill="accent3" w:themeFillTint="66"/>
          </w:tcPr>
          <w:p w:rsidR="00687D4C" w:rsidRPr="00E43AEB" w:rsidRDefault="00687D4C" w:rsidP="00047BF3">
            <w:pPr>
              <w:rPr>
                <w:rFonts w:asciiTheme="minorHAnsi" w:hAnsiTheme="minorHAnsi"/>
                <w:lang w:val="en-GB"/>
              </w:rPr>
            </w:pPr>
            <w:r w:rsidRPr="00E43AEB">
              <w:rPr>
                <w:rFonts w:asciiTheme="minorHAnsi" w:hAnsiTheme="minorHAnsi"/>
                <w:b/>
                <w:lang w:val="en-GB"/>
              </w:rPr>
              <w:t>II. DI for children with disabilities</w:t>
            </w:r>
          </w:p>
        </w:tc>
        <w:tc>
          <w:tcPr>
            <w:tcW w:w="2958" w:type="dxa"/>
            <w:shd w:val="clear" w:color="auto" w:fill="DBDBDB" w:themeFill="accent3" w:themeFillTint="66"/>
          </w:tcPr>
          <w:p w:rsidR="00687D4C" w:rsidRPr="00E43AEB" w:rsidRDefault="00687D4C" w:rsidP="00047BF3">
            <w:pPr>
              <w:rPr>
                <w:rFonts w:asciiTheme="minorHAnsi" w:hAnsiTheme="minorHAnsi"/>
                <w:b/>
                <w:lang w:val="en-GB"/>
              </w:rPr>
            </w:pPr>
          </w:p>
        </w:tc>
      </w:tr>
      <w:tr w:rsidR="00687D4C" w:rsidRPr="00E43AEB" w:rsidTr="00B836BE">
        <w:tc>
          <w:tcPr>
            <w:tcW w:w="1740" w:type="dxa"/>
          </w:tcPr>
          <w:p w:rsidR="00687D4C" w:rsidRPr="00E43AEB" w:rsidRDefault="00687D4C" w:rsidP="00286DE6">
            <w:pPr>
              <w:rPr>
                <w:rFonts w:asciiTheme="minorHAnsi" w:hAnsiTheme="minorHAnsi"/>
                <w:lang w:val="en-GB"/>
              </w:rPr>
            </w:pPr>
            <w:r w:rsidRPr="00E43AEB">
              <w:rPr>
                <w:rFonts w:asciiTheme="minorHAnsi" w:hAnsiTheme="minorHAnsi"/>
                <w:lang w:val="en-GB"/>
              </w:rPr>
              <w:t>11:55 – 12:15</w:t>
            </w:r>
          </w:p>
        </w:tc>
        <w:tc>
          <w:tcPr>
            <w:tcW w:w="3029" w:type="dxa"/>
          </w:tcPr>
          <w:p w:rsidR="00687D4C" w:rsidRPr="00E43AEB" w:rsidRDefault="00687D4C" w:rsidP="00286DE6">
            <w:pPr>
              <w:rPr>
                <w:rFonts w:asciiTheme="minorHAnsi" w:hAnsiTheme="minorHAnsi"/>
                <w:lang w:val="en-GB"/>
              </w:rPr>
            </w:pPr>
            <w:r w:rsidRPr="00E43AEB">
              <w:rPr>
                <w:rFonts w:asciiTheme="minorHAnsi" w:hAnsiTheme="minorHAnsi" w:cs="Arial"/>
                <w:lang w:val="en-GB"/>
              </w:rPr>
              <w:t xml:space="preserve">Presentation of good practices  </w:t>
            </w:r>
          </w:p>
        </w:tc>
        <w:tc>
          <w:tcPr>
            <w:tcW w:w="5863" w:type="dxa"/>
          </w:tcPr>
          <w:p w:rsidR="00687D4C" w:rsidRPr="00E43AEB" w:rsidRDefault="00687D4C" w:rsidP="00C90815">
            <w:pPr>
              <w:spacing w:after="240"/>
              <w:ind w:left="40"/>
              <w:rPr>
                <w:rFonts w:asciiTheme="minorHAnsi" w:hAnsiTheme="minorHAnsi"/>
                <w:lang w:val="en-GB"/>
              </w:rPr>
            </w:pPr>
            <w:r w:rsidRPr="00E43AEB">
              <w:rPr>
                <w:rFonts w:asciiTheme="minorHAnsi" w:hAnsiTheme="minorHAnsi" w:cs="Arial"/>
                <w:lang w:val="en-GB"/>
              </w:rPr>
              <w:t>Good practice from Belgium (10min) &amp; good practice from another European county (10min)</w:t>
            </w:r>
          </w:p>
        </w:tc>
        <w:tc>
          <w:tcPr>
            <w:tcW w:w="2958" w:type="dxa"/>
          </w:tcPr>
          <w:p w:rsidR="00687D4C" w:rsidRPr="00E43AEB" w:rsidRDefault="00687D4C" w:rsidP="00C90815">
            <w:pPr>
              <w:spacing w:after="240"/>
              <w:ind w:left="40"/>
              <w:rPr>
                <w:rFonts w:asciiTheme="minorHAnsi" w:hAnsiTheme="minorHAnsi" w:cs="Arial"/>
                <w:lang w:val="en-GB"/>
              </w:rPr>
            </w:pPr>
          </w:p>
        </w:tc>
      </w:tr>
      <w:tr w:rsidR="00687D4C" w:rsidRPr="00E43AEB" w:rsidTr="00B836BE">
        <w:trPr>
          <w:trHeight w:val="399"/>
        </w:trPr>
        <w:tc>
          <w:tcPr>
            <w:tcW w:w="1740" w:type="dxa"/>
          </w:tcPr>
          <w:p w:rsidR="00687D4C" w:rsidRPr="00E43AEB" w:rsidRDefault="00687D4C" w:rsidP="00B002E3">
            <w:pPr>
              <w:rPr>
                <w:rFonts w:asciiTheme="minorHAnsi" w:hAnsiTheme="minorHAnsi"/>
                <w:lang w:val="en-GB"/>
              </w:rPr>
            </w:pPr>
            <w:r w:rsidRPr="00E43AEB">
              <w:rPr>
                <w:rFonts w:asciiTheme="minorHAnsi" w:hAnsiTheme="minorHAnsi"/>
                <w:lang w:val="en-GB"/>
              </w:rPr>
              <w:t>12:15-12:35</w:t>
            </w:r>
          </w:p>
        </w:tc>
        <w:tc>
          <w:tcPr>
            <w:tcW w:w="3029" w:type="dxa"/>
          </w:tcPr>
          <w:p w:rsidR="00687D4C" w:rsidRPr="00E43AEB" w:rsidRDefault="00687D4C" w:rsidP="00B002E3">
            <w:pPr>
              <w:rPr>
                <w:rFonts w:asciiTheme="minorHAnsi" w:hAnsiTheme="minorHAnsi"/>
                <w:lang w:val="en-GB"/>
              </w:rPr>
            </w:pPr>
            <w:r w:rsidRPr="00E43AEB">
              <w:rPr>
                <w:rFonts w:asciiTheme="minorHAnsi" w:hAnsiTheme="minorHAnsi"/>
                <w:lang w:val="en-GB"/>
              </w:rPr>
              <w:t>Discussion with participants</w:t>
            </w:r>
          </w:p>
        </w:tc>
        <w:tc>
          <w:tcPr>
            <w:tcW w:w="5863" w:type="dxa"/>
          </w:tcPr>
          <w:p w:rsidR="00687D4C" w:rsidRPr="00E43AEB" w:rsidRDefault="00687D4C" w:rsidP="00DF719E">
            <w:pPr>
              <w:ind w:firstLine="40"/>
              <w:rPr>
                <w:rFonts w:asciiTheme="minorHAnsi" w:hAnsiTheme="minorHAnsi"/>
                <w:lang w:val="en-GB"/>
              </w:rPr>
            </w:pPr>
            <w:r w:rsidRPr="00E43AEB">
              <w:rPr>
                <w:rFonts w:asciiTheme="minorHAnsi" w:hAnsiTheme="minorHAnsi"/>
                <w:lang w:val="en-GB"/>
              </w:rPr>
              <w:t>20 mins for both practices</w:t>
            </w:r>
          </w:p>
        </w:tc>
        <w:tc>
          <w:tcPr>
            <w:tcW w:w="2958" w:type="dxa"/>
          </w:tcPr>
          <w:p w:rsidR="00687D4C" w:rsidRPr="00E43AEB" w:rsidRDefault="00687D4C" w:rsidP="00DF719E">
            <w:pPr>
              <w:ind w:firstLine="40"/>
              <w:rPr>
                <w:rFonts w:asciiTheme="minorHAnsi" w:hAnsiTheme="minorHAnsi"/>
                <w:lang w:val="en-GB"/>
              </w:rPr>
            </w:pPr>
          </w:p>
        </w:tc>
      </w:tr>
      <w:tr w:rsidR="00687D4C" w:rsidRPr="00E43AEB" w:rsidTr="00B836BE">
        <w:trPr>
          <w:trHeight w:val="422"/>
        </w:trPr>
        <w:tc>
          <w:tcPr>
            <w:tcW w:w="10632" w:type="dxa"/>
            <w:gridSpan w:val="3"/>
            <w:shd w:val="clear" w:color="auto" w:fill="DBDBDB" w:themeFill="accent3" w:themeFillTint="66"/>
          </w:tcPr>
          <w:p w:rsidR="00687D4C" w:rsidRPr="00E43AEB" w:rsidRDefault="00687D4C" w:rsidP="00B002E3">
            <w:pPr>
              <w:rPr>
                <w:rFonts w:asciiTheme="minorHAnsi" w:hAnsiTheme="minorHAnsi"/>
                <w:lang w:val="en-GB"/>
              </w:rPr>
            </w:pPr>
            <w:r w:rsidRPr="00E43AEB">
              <w:rPr>
                <w:rFonts w:asciiTheme="minorHAnsi" w:hAnsiTheme="minorHAnsi"/>
                <w:b/>
                <w:lang w:val="en-GB"/>
              </w:rPr>
              <w:t xml:space="preserve">III. DI in the context of inclusive education </w:t>
            </w:r>
          </w:p>
        </w:tc>
        <w:tc>
          <w:tcPr>
            <w:tcW w:w="2958" w:type="dxa"/>
            <w:shd w:val="clear" w:color="auto" w:fill="DBDBDB" w:themeFill="accent3" w:themeFillTint="66"/>
          </w:tcPr>
          <w:p w:rsidR="00687D4C" w:rsidRPr="00E43AEB" w:rsidRDefault="00687D4C" w:rsidP="00B002E3">
            <w:pPr>
              <w:rPr>
                <w:rFonts w:asciiTheme="minorHAnsi" w:hAnsiTheme="minorHAnsi"/>
                <w:b/>
                <w:lang w:val="en-GB"/>
              </w:rPr>
            </w:pPr>
          </w:p>
        </w:tc>
      </w:tr>
      <w:tr w:rsidR="00687D4C" w:rsidRPr="00E43AEB" w:rsidTr="00B836BE">
        <w:tc>
          <w:tcPr>
            <w:tcW w:w="1740" w:type="dxa"/>
          </w:tcPr>
          <w:p w:rsidR="00687D4C" w:rsidRPr="00E43AEB" w:rsidRDefault="00687D4C" w:rsidP="00B002E3">
            <w:pPr>
              <w:rPr>
                <w:rFonts w:asciiTheme="minorHAnsi" w:hAnsiTheme="minorHAnsi"/>
                <w:lang w:val="fr-BE"/>
              </w:rPr>
            </w:pPr>
            <w:r w:rsidRPr="00E43AEB">
              <w:rPr>
                <w:rFonts w:asciiTheme="minorHAnsi" w:hAnsiTheme="minorHAnsi"/>
                <w:lang w:val="en-GB"/>
              </w:rPr>
              <w:t>12:35 – 12:55</w:t>
            </w:r>
          </w:p>
        </w:tc>
        <w:tc>
          <w:tcPr>
            <w:tcW w:w="3029" w:type="dxa"/>
          </w:tcPr>
          <w:p w:rsidR="00687D4C" w:rsidRPr="00E43AEB" w:rsidRDefault="00687D4C" w:rsidP="00B002E3">
            <w:pPr>
              <w:rPr>
                <w:rFonts w:asciiTheme="minorHAnsi" w:hAnsiTheme="minorHAnsi"/>
                <w:lang w:val="en-GB"/>
              </w:rPr>
            </w:pPr>
            <w:r w:rsidRPr="00E43AEB">
              <w:rPr>
                <w:rFonts w:asciiTheme="minorHAnsi" w:hAnsiTheme="minorHAnsi" w:cs="Arial"/>
                <w:lang w:val="en-GB"/>
              </w:rPr>
              <w:t xml:space="preserve">Presentation of good practices  </w:t>
            </w:r>
          </w:p>
        </w:tc>
        <w:tc>
          <w:tcPr>
            <w:tcW w:w="5863" w:type="dxa"/>
          </w:tcPr>
          <w:p w:rsidR="00687D4C" w:rsidRPr="00E43AEB" w:rsidRDefault="00687D4C" w:rsidP="00C90815">
            <w:pPr>
              <w:spacing w:after="240"/>
              <w:ind w:left="40"/>
              <w:rPr>
                <w:rFonts w:asciiTheme="minorHAnsi" w:hAnsiTheme="minorHAnsi"/>
                <w:lang w:val="en-GB"/>
              </w:rPr>
            </w:pPr>
            <w:r w:rsidRPr="00E43AEB">
              <w:rPr>
                <w:rFonts w:asciiTheme="minorHAnsi" w:hAnsiTheme="minorHAnsi" w:cs="Arial"/>
                <w:lang w:val="en-GB"/>
              </w:rPr>
              <w:t>Good practice from Belgium (10min) &amp; good practice from another European county (10min)</w:t>
            </w:r>
          </w:p>
        </w:tc>
        <w:tc>
          <w:tcPr>
            <w:tcW w:w="2958" w:type="dxa"/>
          </w:tcPr>
          <w:p w:rsidR="00687D4C" w:rsidRPr="00E43AEB" w:rsidRDefault="00687D4C" w:rsidP="00C90815">
            <w:pPr>
              <w:spacing w:after="240"/>
              <w:ind w:left="40"/>
              <w:rPr>
                <w:rFonts w:asciiTheme="minorHAnsi" w:hAnsiTheme="minorHAnsi" w:cs="Arial"/>
                <w:lang w:val="en-GB"/>
              </w:rPr>
            </w:pPr>
          </w:p>
        </w:tc>
      </w:tr>
      <w:tr w:rsidR="00687D4C" w:rsidRPr="00E43AEB" w:rsidTr="00B836BE">
        <w:trPr>
          <w:trHeight w:val="400"/>
        </w:trPr>
        <w:tc>
          <w:tcPr>
            <w:tcW w:w="1740" w:type="dxa"/>
          </w:tcPr>
          <w:p w:rsidR="00687D4C" w:rsidRPr="00E43AEB" w:rsidRDefault="00687D4C" w:rsidP="00B002E3">
            <w:pPr>
              <w:rPr>
                <w:rFonts w:asciiTheme="minorHAnsi" w:hAnsiTheme="minorHAnsi"/>
                <w:lang w:val="fr-BE"/>
              </w:rPr>
            </w:pPr>
            <w:r w:rsidRPr="00E43AEB">
              <w:rPr>
                <w:rFonts w:asciiTheme="minorHAnsi" w:hAnsiTheme="minorHAnsi"/>
                <w:lang w:val="en-GB"/>
              </w:rPr>
              <w:t>12:55 – 13:15</w:t>
            </w:r>
          </w:p>
        </w:tc>
        <w:tc>
          <w:tcPr>
            <w:tcW w:w="3029" w:type="dxa"/>
          </w:tcPr>
          <w:p w:rsidR="00687D4C" w:rsidRPr="00E43AEB" w:rsidRDefault="00687D4C" w:rsidP="00B002E3">
            <w:pPr>
              <w:rPr>
                <w:rFonts w:asciiTheme="minorHAnsi" w:hAnsiTheme="minorHAnsi"/>
                <w:lang w:val="en-GB"/>
              </w:rPr>
            </w:pPr>
            <w:r w:rsidRPr="00E43AEB">
              <w:rPr>
                <w:rFonts w:asciiTheme="minorHAnsi" w:hAnsiTheme="minorHAnsi"/>
                <w:lang w:val="en-GB"/>
              </w:rPr>
              <w:t xml:space="preserve">Discussion with participants  </w:t>
            </w:r>
          </w:p>
        </w:tc>
        <w:tc>
          <w:tcPr>
            <w:tcW w:w="5863" w:type="dxa"/>
          </w:tcPr>
          <w:p w:rsidR="00687D4C" w:rsidRPr="00E43AEB" w:rsidRDefault="00687D4C" w:rsidP="00DF719E">
            <w:pPr>
              <w:ind w:left="40"/>
              <w:rPr>
                <w:rFonts w:asciiTheme="minorHAnsi" w:hAnsiTheme="minorHAnsi"/>
                <w:lang w:val="en-GB"/>
              </w:rPr>
            </w:pPr>
            <w:r w:rsidRPr="00E43AEB">
              <w:rPr>
                <w:rFonts w:asciiTheme="minorHAnsi" w:hAnsiTheme="minorHAnsi"/>
                <w:lang w:val="en-GB"/>
              </w:rPr>
              <w:t>20 mins for both practices</w:t>
            </w:r>
          </w:p>
        </w:tc>
        <w:tc>
          <w:tcPr>
            <w:tcW w:w="2958" w:type="dxa"/>
          </w:tcPr>
          <w:p w:rsidR="00687D4C" w:rsidRPr="00E43AEB" w:rsidRDefault="00687D4C" w:rsidP="00DF719E">
            <w:pPr>
              <w:ind w:left="40"/>
              <w:rPr>
                <w:rFonts w:asciiTheme="minorHAnsi" w:hAnsiTheme="minorHAnsi"/>
                <w:lang w:val="en-GB"/>
              </w:rPr>
            </w:pPr>
          </w:p>
        </w:tc>
      </w:tr>
      <w:tr w:rsidR="00687D4C" w:rsidRPr="00E43AEB" w:rsidTr="00B836BE">
        <w:trPr>
          <w:trHeight w:val="421"/>
        </w:trPr>
        <w:tc>
          <w:tcPr>
            <w:tcW w:w="1740" w:type="dxa"/>
          </w:tcPr>
          <w:p w:rsidR="00687D4C" w:rsidRPr="00E43AEB" w:rsidRDefault="00687D4C" w:rsidP="00B639CD">
            <w:pPr>
              <w:rPr>
                <w:rFonts w:asciiTheme="minorHAnsi" w:hAnsiTheme="minorHAnsi"/>
              </w:rPr>
            </w:pPr>
            <w:r w:rsidRPr="00E43AEB">
              <w:rPr>
                <w:rFonts w:asciiTheme="minorHAnsi" w:hAnsiTheme="minorHAnsi"/>
                <w:lang w:val="fr-BE"/>
              </w:rPr>
              <w:t>13 :15 – 14 :15</w:t>
            </w:r>
          </w:p>
        </w:tc>
        <w:tc>
          <w:tcPr>
            <w:tcW w:w="8892" w:type="dxa"/>
            <w:gridSpan w:val="2"/>
          </w:tcPr>
          <w:p w:rsidR="00687D4C" w:rsidRPr="00E43AEB" w:rsidRDefault="00687D4C" w:rsidP="00291060">
            <w:pPr>
              <w:rPr>
                <w:rFonts w:asciiTheme="minorHAnsi" w:hAnsiTheme="minorHAnsi"/>
                <w:lang w:val="en-GB"/>
              </w:rPr>
            </w:pPr>
            <w:r w:rsidRPr="00E43AEB">
              <w:rPr>
                <w:rFonts w:asciiTheme="minorHAnsi" w:hAnsiTheme="minorHAnsi"/>
                <w:lang w:val="en-GB"/>
              </w:rPr>
              <w:t xml:space="preserve">Lunch break </w:t>
            </w:r>
          </w:p>
        </w:tc>
        <w:tc>
          <w:tcPr>
            <w:tcW w:w="2958" w:type="dxa"/>
          </w:tcPr>
          <w:p w:rsidR="00687D4C" w:rsidRPr="00E43AEB" w:rsidRDefault="00687D4C" w:rsidP="00291060">
            <w:pPr>
              <w:rPr>
                <w:rFonts w:asciiTheme="minorHAnsi" w:hAnsiTheme="minorHAnsi"/>
                <w:lang w:val="en-GB"/>
              </w:rPr>
            </w:pPr>
          </w:p>
        </w:tc>
      </w:tr>
      <w:tr w:rsidR="00687D4C" w:rsidRPr="00E43AEB" w:rsidTr="00B836BE">
        <w:trPr>
          <w:trHeight w:val="686"/>
        </w:trPr>
        <w:tc>
          <w:tcPr>
            <w:tcW w:w="1740" w:type="dxa"/>
          </w:tcPr>
          <w:p w:rsidR="00687D4C" w:rsidRPr="00E43AEB" w:rsidRDefault="00687D4C" w:rsidP="00B639CD">
            <w:pPr>
              <w:rPr>
                <w:rFonts w:asciiTheme="minorHAnsi" w:hAnsiTheme="minorHAnsi"/>
              </w:rPr>
            </w:pPr>
            <w:r w:rsidRPr="00E43AEB">
              <w:rPr>
                <w:rFonts w:asciiTheme="minorHAnsi" w:hAnsiTheme="minorHAnsi"/>
                <w:lang w:val="fr-BE"/>
              </w:rPr>
              <w:t>14 :15 – 15:15</w:t>
            </w:r>
          </w:p>
        </w:tc>
        <w:tc>
          <w:tcPr>
            <w:tcW w:w="3029" w:type="dxa"/>
          </w:tcPr>
          <w:p w:rsidR="00687D4C" w:rsidRPr="00E43AEB" w:rsidRDefault="00687D4C" w:rsidP="00291060">
            <w:pPr>
              <w:rPr>
                <w:rFonts w:asciiTheme="minorHAnsi" w:hAnsiTheme="minorHAnsi"/>
              </w:rPr>
            </w:pPr>
            <w:r w:rsidRPr="00E43AEB">
              <w:rPr>
                <w:rFonts w:asciiTheme="minorHAnsi" w:hAnsiTheme="minorHAnsi"/>
                <w:lang w:val="en-GB"/>
              </w:rPr>
              <w:t>Work in groups on developing recommendations towards identified advocacy opportunities</w:t>
            </w:r>
          </w:p>
        </w:tc>
        <w:tc>
          <w:tcPr>
            <w:tcW w:w="5863" w:type="dxa"/>
          </w:tcPr>
          <w:p w:rsidR="00687D4C" w:rsidRPr="00E43AEB" w:rsidRDefault="00687D4C" w:rsidP="007D68A3">
            <w:pPr>
              <w:rPr>
                <w:rFonts w:asciiTheme="minorHAnsi" w:hAnsiTheme="minorHAnsi"/>
                <w:lang w:val="en-GB"/>
              </w:rPr>
            </w:pPr>
            <w:r w:rsidRPr="00E43AEB">
              <w:rPr>
                <w:rFonts w:asciiTheme="minorHAnsi" w:hAnsiTheme="minorHAnsi"/>
                <w:lang w:val="en-GB"/>
              </w:rPr>
              <w:t xml:space="preserve">Participants will be split into 3 working groups – each working group will work on recommendations for DI on one of the three advocacy priorities: </w:t>
            </w:r>
          </w:p>
          <w:p w:rsidR="00687D4C" w:rsidRPr="00E43AEB" w:rsidRDefault="00687D4C" w:rsidP="00C90815">
            <w:pPr>
              <w:pStyle w:val="ListParagraph"/>
              <w:numPr>
                <w:ilvl w:val="0"/>
                <w:numId w:val="9"/>
              </w:numPr>
              <w:ind w:left="607" w:hanging="247"/>
              <w:rPr>
                <w:rFonts w:asciiTheme="minorHAnsi" w:hAnsiTheme="minorHAnsi"/>
                <w:lang w:val="en-GB"/>
              </w:rPr>
            </w:pPr>
            <w:r w:rsidRPr="00E43AEB">
              <w:rPr>
                <w:rFonts w:asciiTheme="minorHAnsi" w:hAnsiTheme="minorHAnsi"/>
                <w:lang w:val="en-GB"/>
              </w:rPr>
              <w:t>DI for children under the age of 3</w:t>
            </w:r>
          </w:p>
          <w:p w:rsidR="00687D4C" w:rsidRPr="00E43AEB" w:rsidRDefault="00687D4C" w:rsidP="00C90815">
            <w:pPr>
              <w:pStyle w:val="ListParagraph"/>
              <w:numPr>
                <w:ilvl w:val="0"/>
                <w:numId w:val="9"/>
              </w:numPr>
              <w:ind w:left="607" w:hanging="247"/>
              <w:rPr>
                <w:rFonts w:asciiTheme="minorHAnsi" w:hAnsiTheme="minorHAnsi"/>
                <w:lang w:val="en-GB"/>
              </w:rPr>
            </w:pPr>
            <w:r w:rsidRPr="00E43AEB">
              <w:rPr>
                <w:rFonts w:asciiTheme="minorHAnsi" w:hAnsiTheme="minorHAnsi"/>
                <w:lang w:val="en-GB"/>
              </w:rPr>
              <w:t xml:space="preserve">DI for children with disabilities </w:t>
            </w:r>
          </w:p>
          <w:p w:rsidR="00687D4C" w:rsidRPr="00E43AEB" w:rsidRDefault="00687D4C" w:rsidP="00C90815">
            <w:pPr>
              <w:pStyle w:val="ListParagraph"/>
              <w:numPr>
                <w:ilvl w:val="0"/>
                <w:numId w:val="9"/>
              </w:numPr>
              <w:spacing w:after="240"/>
              <w:ind w:left="607" w:hanging="247"/>
              <w:rPr>
                <w:rFonts w:asciiTheme="minorHAnsi" w:hAnsiTheme="minorHAnsi"/>
                <w:lang w:val="en-GB"/>
              </w:rPr>
            </w:pPr>
            <w:r w:rsidRPr="00E43AEB">
              <w:rPr>
                <w:rFonts w:asciiTheme="minorHAnsi" w:hAnsiTheme="minorHAnsi"/>
                <w:lang w:val="en-GB"/>
              </w:rPr>
              <w:t>DI in the context of inclusive education</w:t>
            </w:r>
          </w:p>
          <w:p w:rsidR="00687D4C" w:rsidRPr="00E43AEB" w:rsidRDefault="00687D4C" w:rsidP="00EE45B9">
            <w:pPr>
              <w:spacing w:after="240"/>
              <w:rPr>
                <w:rFonts w:asciiTheme="minorHAnsi" w:hAnsiTheme="minorHAnsi"/>
                <w:lang w:val="en-GB"/>
              </w:rPr>
            </w:pPr>
            <w:r w:rsidRPr="00E43AEB">
              <w:rPr>
                <w:rFonts w:asciiTheme="minorHAnsi" w:hAnsiTheme="minorHAnsi"/>
                <w:lang w:val="en-GB"/>
              </w:rPr>
              <w:lastRenderedPageBreak/>
              <w:t xml:space="preserve">*Recommendations will be added in Seminar’s report and will be presented to Government officials during the EEG national seminar in autumn. </w:t>
            </w:r>
          </w:p>
        </w:tc>
        <w:tc>
          <w:tcPr>
            <w:tcW w:w="2958" w:type="dxa"/>
          </w:tcPr>
          <w:p w:rsidR="00687D4C" w:rsidRPr="00E43AEB" w:rsidRDefault="0028705E" w:rsidP="0028705E">
            <w:pPr>
              <w:rPr>
                <w:rFonts w:asciiTheme="minorHAnsi" w:hAnsiTheme="minorHAnsi"/>
                <w:lang w:val="en-GB"/>
              </w:rPr>
            </w:pPr>
            <w:r w:rsidRPr="00E43AEB">
              <w:rPr>
                <w:rFonts w:asciiTheme="minorHAnsi" w:hAnsiTheme="minorHAnsi"/>
                <w:lang w:val="en-GB"/>
              </w:rPr>
              <w:lastRenderedPageBreak/>
              <w:t>Fran</w:t>
            </w:r>
            <w:r w:rsidR="00ED44CB" w:rsidRPr="00E43AEB">
              <w:rPr>
                <w:rFonts w:asciiTheme="minorHAnsi" w:hAnsiTheme="minorHAnsi"/>
                <w:lang w:val="en-GB"/>
              </w:rPr>
              <w:t>k Sioen, Advocacy Officer, ENIL, National partner of the Opening Doors Campaign in Belgium</w:t>
            </w:r>
          </w:p>
        </w:tc>
      </w:tr>
      <w:tr w:rsidR="00687D4C" w:rsidRPr="00E43AEB" w:rsidTr="00B836BE">
        <w:tc>
          <w:tcPr>
            <w:tcW w:w="1740" w:type="dxa"/>
          </w:tcPr>
          <w:p w:rsidR="00687D4C" w:rsidRPr="00E43AEB" w:rsidRDefault="00687D4C" w:rsidP="00B639CD">
            <w:pPr>
              <w:rPr>
                <w:rFonts w:asciiTheme="minorHAnsi" w:hAnsiTheme="minorHAnsi"/>
              </w:rPr>
            </w:pPr>
            <w:r w:rsidRPr="00E43AEB">
              <w:rPr>
                <w:rFonts w:asciiTheme="minorHAnsi" w:hAnsiTheme="minorHAnsi"/>
                <w:lang w:val="fr-BE"/>
              </w:rPr>
              <w:t>15 :15 – 15 :30</w:t>
            </w:r>
          </w:p>
        </w:tc>
        <w:tc>
          <w:tcPr>
            <w:tcW w:w="3029" w:type="dxa"/>
          </w:tcPr>
          <w:p w:rsidR="00687D4C" w:rsidRPr="00E43AEB" w:rsidRDefault="00687D4C" w:rsidP="00C90815">
            <w:pPr>
              <w:spacing w:after="240"/>
              <w:rPr>
                <w:rFonts w:asciiTheme="minorHAnsi" w:hAnsiTheme="minorHAnsi"/>
              </w:rPr>
            </w:pPr>
            <w:r w:rsidRPr="00E43AEB">
              <w:rPr>
                <w:rFonts w:asciiTheme="minorHAnsi" w:hAnsiTheme="minorHAnsi"/>
                <w:lang w:val="en-GB"/>
              </w:rPr>
              <w:t>Coffee break</w:t>
            </w:r>
          </w:p>
        </w:tc>
        <w:tc>
          <w:tcPr>
            <w:tcW w:w="5863" w:type="dxa"/>
          </w:tcPr>
          <w:p w:rsidR="00687D4C" w:rsidRPr="00E43AEB" w:rsidRDefault="00687D4C" w:rsidP="00B639CD">
            <w:pPr>
              <w:rPr>
                <w:rFonts w:asciiTheme="minorHAnsi" w:hAnsiTheme="minorHAnsi"/>
              </w:rPr>
            </w:pPr>
          </w:p>
        </w:tc>
        <w:tc>
          <w:tcPr>
            <w:tcW w:w="2958" w:type="dxa"/>
          </w:tcPr>
          <w:p w:rsidR="00687D4C" w:rsidRPr="00E43AEB" w:rsidRDefault="00687D4C" w:rsidP="00B639CD">
            <w:pPr>
              <w:rPr>
                <w:rFonts w:asciiTheme="minorHAnsi" w:hAnsiTheme="minorHAnsi"/>
              </w:rPr>
            </w:pPr>
          </w:p>
        </w:tc>
      </w:tr>
      <w:tr w:rsidR="00687D4C" w:rsidRPr="00E43AEB" w:rsidTr="00B836BE">
        <w:trPr>
          <w:trHeight w:val="315"/>
        </w:trPr>
        <w:tc>
          <w:tcPr>
            <w:tcW w:w="1740" w:type="dxa"/>
          </w:tcPr>
          <w:p w:rsidR="00687D4C" w:rsidRPr="00E43AEB" w:rsidRDefault="00687D4C" w:rsidP="00B639CD">
            <w:pPr>
              <w:rPr>
                <w:rFonts w:asciiTheme="minorHAnsi" w:hAnsiTheme="minorHAnsi"/>
                <w:lang w:val="fr-BE"/>
              </w:rPr>
            </w:pPr>
            <w:r w:rsidRPr="00E43AEB">
              <w:rPr>
                <w:rFonts w:asciiTheme="minorHAnsi" w:hAnsiTheme="minorHAnsi"/>
                <w:lang w:val="fr-BE"/>
              </w:rPr>
              <w:t>15 :30 – 16 :15</w:t>
            </w:r>
          </w:p>
        </w:tc>
        <w:tc>
          <w:tcPr>
            <w:tcW w:w="3029" w:type="dxa"/>
          </w:tcPr>
          <w:p w:rsidR="00687D4C" w:rsidRPr="00E43AEB" w:rsidRDefault="00687D4C" w:rsidP="00B639CD">
            <w:pPr>
              <w:rPr>
                <w:rFonts w:asciiTheme="minorHAnsi" w:hAnsiTheme="minorHAnsi"/>
                <w:lang w:val="en-GB"/>
              </w:rPr>
            </w:pPr>
            <w:r w:rsidRPr="00E43AEB">
              <w:rPr>
                <w:rFonts w:asciiTheme="minorHAnsi" w:hAnsiTheme="minorHAnsi"/>
              </w:rPr>
              <w:t>Reporting back and interactive discussion</w:t>
            </w:r>
          </w:p>
        </w:tc>
        <w:tc>
          <w:tcPr>
            <w:tcW w:w="5863" w:type="dxa"/>
          </w:tcPr>
          <w:p w:rsidR="00687D4C" w:rsidRPr="00E43AEB" w:rsidRDefault="00687D4C" w:rsidP="00687D4C">
            <w:pPr>
              <w:spacing w:after="240"/>
              <w:rPr>
                <w:rFonts w:asciiTheme="minorHAnsi" w:hAnsiTheme="minorHAnsi"/>
                <w:lang w:val="en-GB"/>
              </w:rPr>
            </w:pPr>
            <w:r w:rsidRPr="00E43AEB">
              <w:rPr>
                <w:rFonts w:asciiTheme="minorHAnsi" w:hAnsiTheme="minorHAnsi"/>
              </w:rPr>
              <w:t xml:space="preserve">Participants from each group present recommendations to the rest of the group. Each presentation will be followed up by a 10-minute discussion with the whole group. </w:t>
            </w:r>
          </w:p>
        </w:tc>
        <w:tc>
          <w:tcPr>
            <w:tcW w:w="2958" w:type="dxa"/>
          </w:tcPr>
          <w:p w:rsidR="00687D4C" w:rsidRPr="00E43AEB" w:rsidRDefault="002140B4" w:rsidP="00FE039F">
            <w:pPr>
              <w:spacing w:after="240"/>
              <w:rPr>
                <w:rFonts w:asciiTheme="minorHAnsi" w:hAnsiTheme="minorHAnsi"/>
              </w:rPr>
            </w:pPr>
            <w:r w:rsidRPr="00E43AEB">
              <w:rPr>
                <w:rFonts w:asciiTheme="minorHAnsi" w:hAnsiTheme="minorHAnsi"/>
              </w:rPr>
              <w:t>Sabrina Ferraina,</w:t>
            </w:r>
            <w:r w:rsidR="00FE039F" w:rsidRPr="00E43AEB">
              <w:rPr>
                <w:rFonts w:asciiTheme="majorHAnsi" w:hAnsiTheme="majorHAnsi"/>
                <w:i/>
                <w:lang w:val="en-GB"/>
              </w:rPr>
              <w:t xml:space="preserve"> </w:t>
            </w:r>
            <w:r w:rsidR="00FE039F" w:rsidRPr="00E43AEB">
              <w:rPr>
                <w:rFonts w:asciiTheme="minorHAnsi" w:hAnsiTheme="minorHAnsi"/>
              </w:rPr>
              <w:t>Policy Manager, EASPD</w:t>
            </w:r>
            <w:r w:rsidRPr="00E43AEB">
              <w:rPr>
                <w:rFonts w:asciiTheme="minorHAnsi" w:hAnsiTheme="minorHAnsi"/>
              </w:rPr>
              <w:t xml:space="preserve"> </w:t>
            </w:r>
          </w:p>
        </w:tc>
      </w:tr>
      <w:tr w:rsidR="00687D4C" w:rsidRPr="00E43AEB" w:rsidTr="00B836BE">
        <w:trPr>
          <w:trHeight w:val="261"/>
        </w:trPr>
        <w:tc>
          <w:tcPr>
            <w:tcW w:w="1740" w:type="dxa"/>
          </w:tcPr>
          <w:p w:rsidR="00687D4C" w:rsidRPr="00E43AEB" w:rsidRDefault="00687D4C" w:rsidP="00B639CD">
            <w:pPr>
              <w:rPr>
                <w:rFonts w:asciiTheme="minorHAnsi" w:hAnsiTheme="minorHAnsi"/>
                <w:lang w:val="fr-BE"/>
              </w:rPr>
            </w:pPr>
            <w:r w:rsidRPr="00E43AEB">
              <w:rPr>
                <w:rFonts w:asciiTheme="minorHAnsi" w:hAnsiTheme="minorHAnsi"/>
                <w:lang w:val="fr-BE"/>
              </w:rPr>
              <w:t>16:15 – 16 :45</w:t>
            </w:r>
          </w:p>
        </w:tc>
        <w:tc>
          <w:tcPr>
            <w:tcW w:w="3029" w:type="dxa"/>
          </w:tcPr>
          <w:p w:rsidR="00687D4C" w:rsidRPr="00E43AEB" w:rsidRDefault="00687D4C" w:rsidP="00541E47">
            <w:pPr>
              <w:rPr>
                <w:rFonts w:asciiTheme="minorHAnsi" w:hAnsiTheme="minorHAnsi"/>
                <w:b/>
                <w:lang w:val="en-GB"/>
              </w:rPr>
            </w:pPr>
            <w:r w:rsidRPr="00E43AEB">
              <w:rPr>
                <w:rFonts w:asciiTheme="minorHAnsi" w:hAnsiTheme="minorHAnsi"/>
                <w:lang w:val="en-GB"/>
              </w:rPr>
              <w:t>Closing of the meeting</w:t>
            </w:r>
          </w:p>
        </w:tc>
        <w:tc>
          <w:tcPr>
            <w:tcW w:w="5863" w:type="dxa"/>
          </w:tcPr>
          <w:p w:rsidR="00687D4C" w:rsidRPr="00E43AEB" w:rsidRDefault="00687D4C" w:rsidP="00C90815">
            <w:pPr>
              <w:spacing w:after="240"/>
              <w:rPr>
                <w:rFonts w:asciiTheme="minorHAnsi" w:hAnsiTheme="minorHAnsi"/>
                <w:lang w:val="en-GB"/>
              </w:rPr>
            </w:pPr>
            <w:r w:rsidRPr="00E43AEB">
              <w:rPr>
                <w:rFonts w:asciiTheme="minorHAnsi" w:hAnsiTheme="minorHAnsi"/>
                <w:lang w:val="en-GB"/>
              </w:rPr>
              <w:t>Brief presentation of key lessons learned from the day and next steps that will follow.</w:t>
            </w:r>
          </w:p>
        </w:tc>
        <w:tc>
          <w:tcPr>
            <w:tcW w:w="2958" w:type="dxa"/>
          </w:tcPr>
          <w:p w:rsidR="00687D4C" w:rsidRPr="00E43AEB" w:rsidRDefault="00687D4C" w:rsidP="00C90815">
            <w:pPr>
              <w:spacing w:after="240"/>
              <w:rPr>
                <w:rFonts w:asciiTheme="minorHAnsi" w:hAnsiTheme="minorHAnsi"/>
                <w:lang w:val="en-GB"/>
              </w:rPr>
            </w:pPr>
            <w:r w:rsidRPr="00E43AEB">
              <w:rPr>
                <w:rFonts w:asciiTheme="minorHAnsi" w:hAnsiTheme="minorHAnsi"/>
                <w:lang w:val="en-GB"/>
              </w:rPr>
              <w:t>Jana Hainsworth,</w:t>
            </w:r>
            <w:r w:rsidR="0028705E" w:rsidRPr="00E43AEB">
              <w:rPr>
                <w:rFonts w:asciiTheme="minorHAnsi" w:hAnsiTheme="minorHAnsi"/>
                <w:lang w:val="en-GB"/>
              </w:rPr>
              <w:t xml:space="preserve"> Secretary General </w:t>
            </w:r>
            <w:r w:rsidRPr="00E43AEB">
              <w:rPr>
                <w:rFonts w:asciiTheme="minorHAnsi" w:hAnsiTheme="minorHAnsi"/>
                <w:lang w:val="en-GB"/>
              </w:rPr>
              <w:t xml:space="preserve"> Eurochild </w:t>
            </w:r>
          </w:p>
        </w:tc>
      </w:tr>
    </w:tbl>
    <w:p w:rsidR="00B836BE" w:rsidRDefault="00B836BE" w:rsidP="00E43AEB">
      <w:pPr>
        <w:spacing w:after="160" w:line="259" w:lineRule="auto"/>
        <w:rPr>
          <w:rFonts w:asciiTheme="majorHAnsi" w:hAnsiTheme="majorHAnsi"/>
          <w:color w:val="7F7F7F" w:themeColor="text1" w:themeTint="80"/>
          <w:spacing w:val="30"/>
        </w:rPr>
      </w:pPr>
      <w:r>
        <w:rPr>
          <w:rFonts w:asciiTheme="majorHAnsi" w:hAnsiTheme="majorHAnsi"/>
          <w:color w:val="7F7F7F" w:themeColor="text1" w:themeTint="80"/>
          <w:spacing w:val="30"/>
        </w:rPr>
        <w:t>ORGANISERS</w:t>
      </w:r>
      <w:r w:rsidRPr="00440505">
        <w:rPr>
          <w:rFonts w:asciiTheme="majorHAnsi" w:hAnsiTheme="majorHAnsi"/>
          <w:color w:val="7F7F7F" w:themeColor="text1" w:themeTint="80"/>
          <w:spacing w:val="30"/>
        </w:rPr>
        <w:t>:</w:t>
      </w:r>
    </w:p>
    <w:tbl>
      <w:tblPr>
        <w:tblStyle w:val="TableGrid"/>
        <w:tblW w:w="13590" w:type="dxa"/>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2691"/>
        <w:gridCol w:w="10899"/>
      </w:tblGrid>
      <w:tr w:rsidR="00B836BE" w:rsidTr="007461C5">
        <w:tc>
          <w:tcPr>
            <w:tcW w:w="2691" w:type="dxa"/>
          </w:tcPr>
          <w:p w:rsidR="00B836BE" w:rsidRDefault="00B836BE" w:rsidP="007461C5">
            <w:r>
              <w:rPr>
                <w:noProof/>
                <w:lang w:val="en-GB" w:eastAsia="en-GB"/>
              </w:rPr>
              <w:drawing>
                <wp:inline distT="0" distB="0" distL="0" distR="0" wp14:anchorId="15303654" wp14:editId="75A0E451">
                  <wp:extent cx="1161123" cy="520504"/>
                  <wp:effectExtent l="0" t="0" r="127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Eurochild-logo.png"/>
                          <pic:cNvPicPr/>
                        </pic:nvPicPr>
                        <pic:blipFill>
                          <a:blip r:embed="rId8">
                            <a:extLst>
                              <a:ext uri="{28A0092B-C50C-407E-A947-70E740481C1C}">
                                <a14:useLocalDpi xmlns:a14="http://schemas.microsoft.com/office/drawing/2010/main" val="0"/>
                              </a:ext>
                            </a:extLst>
                          </a:blip>
                          <a:stretch>
                            <a:fillRect/>
                          </a:stretch>
                        </pic:blipFill>
                        <pic:spPr>
                          <a:xfrm>
                            <a:off x="0" y="0"/>
                            <a:ext cx="1176602" cy="527443"/>
                          </a:xfrm>
                          <a:prstGeom prst="rect">
                            <a:avLst/>
                          </a:prstGeom>
                        </pic:spPr>
                      </pic:pic>
                    </a:graphicData>
                  </a:graphic>
                </wp:inline>
              </w:drawing>
            </w:r>
          </w:p>
          <w:p w:rsidR="00B836BE" w:rsidRDefault="00B836BE" w:rsidP="007461C5"/>
        </w:tc>
        <w:tc>
          <w:tcPr>
            <w:tcW w:w="10899" w:type="dxa"/>
          </w:tcPr>
          <w:p w:rsidR="00B836BE" w:rsidRPr="00B836BE" w:rsidRDefault="00B836BE" w:rsidP="007461C5">
            <w:pPr>
              <w:jc w:val="both"/>
              <w:rPr>
                <w:rFonts w:asciiTheme="majorHAnsi" w:hAnsiTheme="majorHAnsi" w:cstheme="majorHAnsi"/>
                <w:sz w:val="18"/>
                <w:lang w:val="en-GB"/>
              </w:rPr>
            </w:pPr>
            <w:r w:rsidRPr="00B836BE">
              <w:rPr>
                <w:rFonts w:asciiTheme="majorHAnsi" w:hAnsiTheme="majorHAnsi" w:cstheme="majorHAnsi"/>
                <w:sz w:val="18"/>
                <w:lang w:val="en-GB"/>
              </w:rPr>
              <w:t xml:space="preserve">Eurochild advocates for children’s rights and well-being to be at the heart of policymaking. We are a network of organisations working with and for children throughout Europe, striving for a society that respects the rights of children. We influence policies, build internal capacities, facilitate mutual learning and exchange practice and research. The United Nations Convention on the Rights of the Child is the foundation of all our work. Eurochild is a member of the European Expert Group on the Transition from Institutional to Community-based Care (EEG): www.eurochild.org </w:t>
            </w:r>
          </w:p>
          <w:p w:rsidR="00B836BE" w:rsidRPr="00B836BE" w:rsidRDefault="00B836BE" w:rsidP="007461C5">
            <w:pPr>
              <w:jc w:val="both"/>
              <w:rPr>
                <w:rFonts w:asciiTheme="majorHAnsi" w:hAnsiTheme="majorHAnsi" w:cstheme="majorHAnsi"/>
                <w:i/>
                <w:sz w:val="18"/>
              </w:rPr>
            </w:pPr>
          </w:p>
        </w:tc>
      </w:tr>
      <w:tr w:rsidR="00B836BE" w:rsidTr="007461C5">
        <w:tc>
          <w:tcPr>
            <w:tcW w:w="2691" w:type="dxa"/>
          </w:tcPr>
          <w:p w:rsidR="00B836BE" w:rsidRDefault="00B836BE" w:rsidP="007461C5">
            <w:pPr>
              <w:spacing w:before="240"/>
            </w:pPr>
            <w:r>
              <w:rPr>
                <w:noProof/>
                <w:lang w:val="en-GB" w:eastAsia="en-GB"/>
              </w:rPr>
              <w:drawing>
                <wp:inline distT="0" distB="0" distL="0" distR="0" wp14:anchorId="3863F348" wp14:editId="6D78F4BC">
                  <wp:extent cx="581962" cy="618978"/>
                  <wp:effectExtent l="0" t="0" r="889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9049" cy="637151"/>
                          </a:xfrm>
                          <a:prstGeom prst="rect">
                            <a:avLst/>
                          </a:prstGeom>
                        </pic:spPr>
                      </pic:pic>
                    </a:graphicData>
                  </a:graphic>
                </wp:inline>
              </w:drawing>
            </w:r>
          </w:p>
        </w:tc>
        <w:tc>
          <w:tcPr>
            <w:tcW w:w="10899" w:type="dxa"/>
          </w:tcPr>
          <w:p w:rsidR="00B836BE" w:rsidRPr="00B836BE" w:rsidRDefault="00B836BE" w:rsidP="00E43AEB">
            <w:pPr>
              <w:rPr>
                <w:rFonts w:asciiTheme="majorHAnsi" w:hAnsiTheme="majorHAnsi" w:cstheme="majorHAnsi"/>
                <w:sz w:val="18"/>
                <w:lang w:val="en-GB"/>
              </w:rPr>
            </w:pPr>
          </w:p>
          <w:p w:rsidR="00B836BE" w:rsidRPr="00B836BE" w:rsidRDefault="00B836BE" w:rsidP="00E43AEB">
            <w:pPr>
              <w:rPr>
                <w:rFonts w:asciiTheme="majorHAnsi" w:hAnsiTheme="majorHAnsi" w:cstheme="majorHAnsi"/>
                <w:sz w:val="18"/>
                <w:lang w:val="en-GB"/>
              </w:rPr>
            </w:pPr>
            <w:r w:rsidRPr="00B836BE">
              <w:rPr>
                <w:rFonts w:asciiTheme="majorHAnsi" w:hAnsiTheme="majorHAnsi" w:cstheme="majorHAnsi"/>
                <w:sz w:val="18"/>
                <w:lang w:val="en-GB"/>
              </w:rPr>
              <w:t>The European Network on Independent Living (ENIL) is a Europe-wide network of disabled people, with members throughout Europe. ENIL is a forum for all disabled people, Independent Living organisations and their non-disabled allies on the issues of Independent Living. ENIL represents the disability movement for human rights and social inclusion based on solidarity, peer support, deinstitutionalisation, democracy, self-representation, cross-disability and self-determination: www.enil.eu</w:t>
            </w:r>
          </w:p>
          <w:p w:rsidR="00B836BE" w:rsidRPr="00B836BE" w:rsidRDefault="00B836BE" w:rsidP="00E43AEB">
            <w:pPr>
              <w:rPr>
                <w:rFonts w:asciiTheme="majorHAnsi" w:hAnsiTheme="majorHAnsi" w:cstheme="majorHAnsi"/>
                <w:i/>
                <w:sz w:val="18"/>
              </w:rPr>
            </w:pPr>
          </w:p>
        </w:tc>
      </w:tr>
      <w:tr w:rsidR="00B836BE" w:rsidTr="007461C5">
        <w:tc>
          <w:tcPr>
            <w:tcW w:w="2691" w:type="dxa"/>
          </w:tcPr>
          <w:p w:rsidR="00B836BE" w:rsidRDefault="00B836BE" w:rsidP="007461C5">
            <w:pPr>
              <w:spacing w:before="240"/>
              <w:rPr>
                <w:noProof/>
              </w:rPr>
            </w:pPr>
            <w:r>
              <w:rPr>
                <w:noProof/>
                <w:lang w:val="en-GB" w:eastAsia="en-GB"/>
              </w:rPr>
              <w:drawing>
                <wp:inline distT="0" distB="0" distL="0" distR="0" wp14:anchorId="5451B97F" wp14:editId="5E4617E0">
                  <wp:extent cx="988060" cy="703384"/>
                  <wp:effectExtent l="0" t="0" r="254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EASPD.png"/>
                          <pic:cNvPicPr/>
                        </pic:nvPicPr>
                        <pic:blipFill rotWithShape="1">
                          <a:blip r:embed="rId10">
                            <a:extLst>
                              <a:ext uri="{28A0092B-C50C-407E-A947-70E740481C1C}">
                                <a14:useLocalDpi xmlns:a14="http://schemas.microsoft.com/office/drawing/2010/main" val="0"/>
                              </a:ext>
                            </a:extLst>
                          </a:blip>
                          <a:srcRect l="1406" t="13968" r="-2" b="16155"/>
                          <a:stretch/>
                        </pic:blipFill>
                        <pic:spPr bwMode="auto">
                          <a:xfrm>
                            <a:off x="0" y="0"/>
                            <a:ext cx="996585" cy="709453"/>
                          </a:xfrm>
                          <a:prstGeom prst="rect">
                            <a:avLst/>
                          </a:prstGeom>
                          <a:ln>
                            <a:noFill/>
                          </a:ln>
                          <a:extLst>
                            <a:ext uri="{53640926-AAD7-44D8-BBD7-CCE9431645EC}">
                              <a14:shadowObscured xmlns:a14="http://schemas.microsoft.com/office/drawing/2010/main"/>
                            </a:ext>
                          </a:extLst>
                        </pic:spPr>
                      </pic:pic>
                    </a:graphicData>
                  </a:graphic>
                </wp:inline>
              </w:drawing>
            </w:r>
          </w:p>
        </w:tc>
        <w:tc>
          <w:tcPr>
            <w:tcW w:w="10899" w:type="dxa"/>
          </w:tcPr>
          <w:p w:rsidR="00B836BE" w:rsidRPr="00B836BE" w:rsidRDefault="00B836BE" w:rsidP="00E43AEB">
            <w:pPr>
              <w:spacing w:before="240"/>
              <w:rPr>
                <w:rFonts w:asciiTheme="majorHAnsi" w:hAnsiTheme="majorHAnsi" w:cstheme="majorHAnsi"/>
                <w:sz w:val="18"/>
              </w:rPr>
            </w:pPr>
            <w:r w:rsidRPr="00B836BE">
              <w:rPr>
                <w:rFonts w:asciiTheme="majorHAnsi" w:hAnsiTheme="majorHAnsi" w:cstheme="majorHAnsi"/>
                <w:sz w:val="18"/>
              </w:rPr>
              <w:t>The European Association of Service Providers for Persons with Disabilities (EASPD) is a non-profit NGO in the disability sector that promotes the views of over 15,000 social services and their umbrella associations. There are over 80 million people with a disability throughout Europe. The main objective of EASPD is to promote equal opportunities for people with disabilities through effective and high-quality service systems. www.easpd.eu</w:t>
            </w:r>
          </w:p>
        </w:tc>
      </w:tr>
      <w:tr w:rsidR="00B836BE" w:rsidRPr="00981725" w:rsidTr="007461C5">
        <w:tc>
          <w:tcPr>
            <w:tcW w:w="2691" w:type="dxa"/>
          </w:tcPr>
          <w:p w:rsidR="00B836BE" w:rsidRDefault="00B836BE" w:rsidP="007461C5">
            <w:pPr>
              <w:spacing w:before="240"/>
              <w:rPr>
                <w:noProof/>
                <w:lang w:val="en-GB" w:eastAsia="en-GB"/>
              </w:rPr>
            </w:pPr>
            <w:bookmarkStart w:id="0" w:name="_GoBack"/>
            <w:r>
              <w:rPr>
                <w:noProof/>
                <w:lang w:val="en-GB" w:eastAsia="en-GB"/>
              </w:rPr>
              <w:drawing>
                <wp:inline distT="0" distB="0" distL="0" distR="0" wp14:anchorId="420EC4F1" wp14:editId="4BA61FDA">
                  <wp:extent cx="1199072" cy="589018"/>
                  <wp:effectExtent l="0" t="0" r="127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Dlogo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0618" cy="594690"/>
                          </a:xfrm>
                          <a:prstGeom prst="rect">
                            <a:avLst/>
                          </a:prstGeom>
                        </pic:spPr>
                      </pic:pic>
                    </a:graphicData>
                  </a:graphic>
                </wp:inline>
              </w:drawing>
            </w:r>
          </w:p>
        </w:tc>
        <w:tc>
          <w:tcPr>
            <w:tcW w:w="10899" w:type="dxa"/>
          </w:tcPr>
          <w:p w:rsidR="00B836BE" w:rsidRDefault="00B836BE" w:rsidP="00E43AEB">
            <w:pPr>
              <w:spacing w:before="240"/>
              <w:ind w:right="174"/>
              <w:rPr>
                <w:rFonts w:asciiTheme="majorHAnsi" w:hAnsiTheme="majorHAnsi" w:cstheme="majorHAnsi"/>
                <w:color w:val="000000" w:themeColor="text1"/>
                <w:sz w:val="18"/>
              </w:rPr>
            </w:pPr>
            <w:r w:rsidRPr="00981725">
              <w:rPr>
                <w:rFonts w:asciiTheme="majorHAnsi" w:hAnsiTheme="majorHAnsi" w:cstheme="majorHAnsi"/>
                <w:color w:val="000000" w:themeColor="text1"/>
                <w:sz w:val="18"/>
              </w:rPr>
              <w:t>The Opening Doors for Europe’s Children campaign aims to support national efforts to develop child protection systems that strengthen families and ensure high-quality family- and community-based alternative care for children, by leveraging EU funding and policy and building capacity in civil society.</w:t>
            </w:r>
            <w:r>
              <w:rPr>
                <w:rFonts w:asciiTheme="majorHAnsi" w:hAnsiTheme="majorHAnsi" w:cstheme="majorHAnsi"/>
                <w:color w:val="000000" w:themeColor="text1"/>
                <w:sz w:val="18"/>
              </w:rPr>
              <w:t xml:space="preserve"> </w:t>
            </w:r>
            <w:r w:rsidRPr="00981725">
              <w:rPr>
                <w:rFonts w:asciiTheme="majorHAnsi" w:hAnsiTheme="majorHAnsi" w:cstheme="majorHAnsi"/>
                <w:color w:val="000000" w:themeColor="text1"/>
                <w:sz w:val="18"/>
              </w:rPr>
              <w:t xml:space="preserve">It is a partnership between 5 international </w:t>
            </w:r>
            <w:proofErr w:type="spellStart"/>
            <w:r w:rsidRPr="00981725">
              <w:rPr>
                <w:rFonts w:asciiTheme="majorHAnsi" w:hAnsiTheme="majorHAnsi" w:cstheme="majorHAnsi"/>
                <w:color w:val="000000" w:themeColor="text1"/>
                <w:sz w:val="18"/>
              </w:rPr>
              <w:t>organisations</w:t>
            </w:r>
            <w:proofErr w:type="spellEnd"/>
            <w:r w:rsidRPr="00981725">
              <w:rPr>
                <w:rFonts w:asciiTheme="majorHAnsi" w:hAnsiTheme="majorHAnsi" w:cstheme="majorHAnsi"/>
                <w:color w:val="000000" w:themeColor="text1"/>
                <w:sz w:val="18"/>
              </w:rPr>
              <w:t xml:space="preserve"> and civil society across 1</w:t>
            </w:r>
            <w:r>
              <w:rPr>
                <w:rFonts w:asciiTheme="majorHAnsi" w:hAnsiTheme="majorHAnsi" w:cstheme="majorHAnsi"/>
                <w:color w:val="000000" w:themeColor="text1"/>
                <w:sz w:val="18"/>
              </w:rPr>
              <w:t>6</w:t>
            </w:r>
            <w:r w:rsidRPr="00981725">
              <w:rPr>
                <w:rFonts w:asciiTheme="majorHAnsi" w:hAnsiTheme="majorHAnsi" w:cstheme="majorHAnsi"/>
                <w:color w:val="000000" w:themeColor="text1"/>
                <w:sz w:val="18"/>
              </w:rPr>
              <w:t xml:space="preserve"> European countries.</w:t>
            </w:r>
          </w:p>
          <w:p w:rsidR="00B836BE" w:rsidRPr="00981725" w:rsidRDefault="00B836BE" w:rsidP="00E43AEB">
            <w:pPr>
              <w:spacing w:before="240"/>
              <w:ind w:right="174"/>
              <w:rPr>
                <w:rFonts w:asciiTheme="majorHAnsi" w:hAnsiTheme="majorHAnsi" w:cstheme="majorHAnsi"/>
                <w:color w:val="000000" w:themeColor="text1"/>
                <w:sz w:val="18"/>
              </w:rPr>
            </w:pPr>
          </w:p>
        </w:tc>
      </w:tr>
    </w:tbl>
    <w:bookmarkEnd w:id="0"/>
    <w:p w:rsidR="002A37E2" w:rsidRDefault="00E43AEB" w:rsidP="00B836BE">
      <w:pPr>
        <w:rPr>
          <w:rFonts w:asciiTheme="minorHAnsi" w:hAnsiTheme="minorHAnsi"/>
        </w:rPr>
      </w:pPr>
      <w:r>
        <w:rPr>
          <w:rFonts w:ascii="Times New Roman" w:hAnsi="Times New Roman"/>
          <w:noProof/>
          <w:sz w:val="24"/>
          <w:szCs w:val="24"/>
          <w:lang w:val="en-GB" w:eastAsia="en-GB"/>
        </w:rPr>
        <mc:AlternateContent>
          <mc:Choice Requires="wpg">
            <w:drawing>
              <wp:anchor distT="0" distB="0" distL="114300" distR="114300" simplePos="0" relativeHeight="251661312" behindDoc="0" locked="0" layoutInCell="1" allowOverlap="1" wp14:anchorId="52AF0B7D" wp14:editId="2058A81C">
                <wp:simplePos x="0" y="0"/>
                <wp:positionH relativeFrom="page">
                  <wp:posOffset>-79375</wp:posOffset>
                </wp:positionH>
                <wp:positionV relativeFrom="paragraph">
                  <wp:posOffset>192405</wp:posOffset>
                </wp:positionV>
                <wp:extent cx="10142415" cy="562268"/>
                <wp:effectExtent l="0" t="0" r="0" b="9525"/>
                <wp:wrapNone/>
                <wp:docPr id="50" name="Group 50"/>
                <wp:cNvGraphicFramePr/>
                <a:graphic xmlns:a="http://schemas.openxmlformats.org/drawingml/2006/main">
                  <a:graphicData uri="http://schemas.microsoft.com/office/word/2010/wordprocessingGroup">
                    <wpg:wgp>
                      <wpg:cNvGrpSpPr/>
                      <wpg:grpSpPr>
                        <a:xfrm>
                          <a:off x="0" y="0"/>
                          <a:ext cx="10142415" cy="562268"/>
                          <a:chOff x="0" y="0"/>
                          <a:chExt cx="10142415" cy="562268"/>
                        </a:xfrm>
                      </wpg:grpSpPr>
                      <wps:wsp>
                        <wps:cNvPr id="46" name="Rectangle 46"/>
                        <wps:cNvSpPr/>
                        <wps:spPr>
                          <a:xfrm>
                            <a:off x="0" y="0"/>
                            <a:ext cx="10142415" cy="562268"/>
                          </a:xfrm>
                          <a:prstGeom prst="rect">
                            <a:avLst/>
                          </a:prstGeom>
                          <a:solidFill>
                            <a:srgbClr val="DDCBA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7" name="Picture 4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2194560" y="0"/>
                            <a:ext cx="5667375" cy="504825"/>
                          </a:xfrm>
                          <a:prstGeom prst="rect">
                            <a:avLst/>
                          </a:prstGeom>
                        </pic:spPr>
                      </pic:pic>
                    </wpg:wgp>
                  </a:graphicData>
                </a:graphic>
              </wp:anchor>
            </w:drawing>
          </mc:Choice>
          <mc:Fallback>
            <w:pict>
              <v:group w14:anchorId="55132E0E" id="Group 50" o:spid="_x0000_s1026" style="position:absolute;margin-left:-6.25pt;margin-top:15.15pt;width:798.6pt;height:44.25pt;z-index:251661312;mso-position-horizontal-relative:page" coordsize="101424,5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">
                <v:rect id="Rectangle 46" o:spid="_x0000_s1027" style="position:absolute;width:101424;height:5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baf8QA&#10;AADbAAAADwAAAGRycy9kb3ducmV2LnhtbESP3YrCMBSE74V9h3AWvNN0fyhSjeIKC4sLC1ZBvDs0&#10;x6bYnNQmavXpzYLg5TAz3zCTWWdrcabWV44VvA0TEMSF0xWXCjbr78EIhA/IGmvHpOBKHmbTl94E&#10;M+0uvKJzHkoRIewzVGBCaDIpfWHIoh+6hjh6e9daDFG2pdQtXiLc1vI9SVJpseK4YLChhaHikJ+s&#10;gv3yujt2t6/f1P7l5pSn25FxH0r1X7v5GESgLjzDj/aPVvCZwv+X+AP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22n/EAAAA2wAAAA8AAAAAAAAAAAAAAAAAmAIAAGRycy9k&#10;b3ducmV2LnhtbFBLBQYAAAAABAAEAPUAAACJAwAAAAA=&#10;" fillcolor="#ddcba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8" type="#_x0000_t75" style="position:absolute;left:21945;width:56674;height:5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jr6XAAAAA2wAAAA8AAABkcnMvZG93bnJldi54bWxEj19rwkAQxN8L/Q7HCn2rF4uoRE+RguCb&#10;/wp9XXJrcpjbC7mtif30niD4OMzMb5jFqve1ulIbXWADo2EGirgI1nFp4Oe0+ZyBioJssQ5MBm4U&#10;YbV8f1tgbkPHB7oepVQJwjFHA5VIk2sdi4o8xmFoiJN3Dq1HSbIttW2xS3Bf668sm2iPjtNChQ19&#10;V1Rcjn/egHSXgC7ajbO7f/uLMqlxj8Z8DPr1HJRQL6/ws721BsZTeHxJP0Av7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2OvpcAAAADbAAAADwAAAAAAAAAAAAAAAACfAgAA&#10;ZHJzL2Rvd25yZXYueG1sUEsFBgAAAAAEAAQA9wAAAIwDAAAAAA==&#10;">
                  <v:imagedata r:id="rId13" o:title=""/>
                  <v:path arrowok="t"/>
                </v:shape>
                <w10:wrap anchorx="page"/>
              </v:group>
            </w:pict>
          </mc:Fallback>
        </mc:AlternateContent>
      </w:r>
    </w:p>
    <w:p w:rsidR="00E3682C" w:rsidRPr="00687D4C" w:rsidRDefault="00E43AEB" w:rsidP="00B836BE">
      <w:pPr>
        <w:rPr>
          <w:rFonts w:asciiTheme="minorHAnsi" w:hAnsiTheme="minorHAnsi"/>
        </w:rPr>
      </w:pPr>
      <w:r>
        <w:rPr>
          <w:rFonts w:ascii="Times New Roman" w:hAnsi="Times New Roman"/>
          <w:noProof/>
          <w:sz w:val="24"/>
          <w:szCs w:val="24"/>
          <w:lang w:val="en-GB" w:eastAsia="en-GB"/>
        </w:rPr>
        <mc:AlternateContent>
          <mc:Choice Requires="wps">
            <w:drawing>
              <wp:anchor distT="0" distB="0" distL="114300" distR="114300" simplePos="0" relativeHeight="251658240" behindDoc="0" locked="0" layoutInCell="1" allowOverlap="1" wp14:anchorId="7EAB61E8" wp14:editId="0FD7FBB8">
                <wp:simplePos x="0" y="0"/>
                <wp:positionH relativeFrom="page">
                  <wp:posOffset>19050</wp:posOffset>
                </wp:positionH>
                <wp:positionV relativeFrom="paragraph">
                  <wp:posOffset>593724</wp:posOffset>
                </wp:positionV>
                <wp:extent cx="10043795" cy="523875"/>
                <wp:effectExtent l="0" t="0" r="0" b="9525"/>
                <wp:wrapNone/>
                <wp:docPr id="45" name="Rectangle 45"/>
                <wp:cNvGraphicFramePr/>
                <a:graphic xmlns:a="http://schemas.openxmlformats.org/drawingml/2006/main">
                  <a:graphicData uri="http://schemas.microsoft.com/office/word/2010/wordprocessingShape">
                    <wps:wsp>
                      <wps:cNvSpPr/>
                      <wps:spPr>
                        <a:xfrm>
                          <a:off x="0" y="0"/>
                          <a:ext cx="10043795" cy="523875"/>
                        </a:xfrm>
                        <a:prstGeom prst="rect">
                          <a:avLst/>
                        </a:prstGeom>
                        <a:solidFill>
                          <a:srgbClr val="00A3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682C" w:rsidRDefault="00E3682C" w:rsidP="00E3682C">
                            <w:pPr>
                              <w:ind w:left="284" w:right="174"/>
                              <w:jc w:val="center"/>
                              <w:rPr>
                                <w:rFonts w:asciiTheme="majorHAnsi" w:hAnsiTheme="majorHAnsi"/>
                                <w:color w:val="FFFFFF" w:themeColor="background1"/>
                              </w:rPr>
                            </w:pPr>
                          </w:p>
                          <w:p w:rsidR="00E3682C" w:rsidRPr="00E3682C" w:rsidRDefault="00E3682C" w:rsidP="00E43AEB">
                            <w:pPr>
                              <w:ind w:right="174"/>
                              <w:jc w:val="center"/>
                              <w:rPr>
                                <w:rFonts w:asciiTheme="majorHAnsi" w:hAnsiTheme="majorHAnsi"/>
                                <w:color w:val="FFFFFF" w:themeColor="background1"/>
                                <w:sz w:val="20"/>
                                <w:lang w:val="en-GB"/>
                              </w:rPr>
                            </w:pPr>
                            <w:r w:rsidRPr="00E3682C">
                              <w:rPr>
                                <w:rFonts w:asciiTheme="majorHAnsi" w:hAnsiTheme="majorHAnsi"/>
                                <w:color w:val="FFFFFF" w:themeColor="background1"/>
                                <w:sz w:val="20"/>
                              </w:rPr>
                              <w:t xml:space="preserve">For more visit: </w:t>
                            </w:r>
                            <w:proofErr w:type="gramStart"/>
                            <w:r w:rsidRPr="00E3682C">
                              <w:rPr>
                                <w:rFonts w:asciiTheme="majorHAnsi" w:hAnsiTheme="majorHAnsi"/>
                                <w:color w:val="FFFFFF" w:themeColor="background1"/>
                                <w:sz w:val="20"/>
                              </w:rPr>
                              <w:t>www.openingdoors.eu  I</w:t>
                            </w:r>
                            <w:proofErr w:type="gramEnd"/>
                            <w:r w:rsidRPr="00E3682C">
                              <w:rPr>
                                <w:rFonts w:asciiTheme="majorHAnsi" w:hAnsiTheme="majorHAnsi"/>
                                <w:color w:val="FFFFFF" w:themeColor="background1"/>
                                <w:sz w:val="20"/>
                              </w:rPr>
                              <w:t xml:space="preserve">  Twitter: @</w:t>
                            </w:r>
                            <w:proofErr w:type="spellStart"/>
                            <w:r w:rsidRPr="00E3682C">
                              <w:rPr>
                                <w:rFonts w:asciiTheme="majorHAnsi" w:hAnsiTheme="majorHAnsi"/>
                                <w:color w:val="FFFFFF" w:themeColor="background1"/>
                                <w:sz w:val="20"/>
                              </w:rPr>
                              <w:t>openingdoors_eu</w:t>
                            </w:r>
                            <w:proofErr w:type="spellEnd"/>
                            <w:r w:rsidRPr="00E3682C">
                              <w:rPr>
                                <w:rFonts w:asciiTheme="majorHAnsi" w:hAnsiTheme="majorHAnsi"/>
                                <w:color w:val="FFFFFF" w:themeColor="background1"/>
                                <w:sz w:val="20"/>
                              </w:rPr>
                              <w:t xml:space="preserve">  I  Facebook: /</w:t>
                            </w:r>
                            <w:proofErr w:type="spellStart"/>
                            <w:r w:rsidRPr="00E3682C">
                              <w:rPr>
                                <w:rFonts w:asciiTheme="majorHAnsi" w:hAnsiTheme="majorHAnsi"/>
                                <w:color w:val="FFFFFF" w:themeColor="background1"/>
                                <w:sz w:val="20"/>
                              </w:rPr>
                              <w:t>OpeningDoorsEU</w:t>
                            </w:r>
                            <w:proofErr w:type="spellEnd"/>
                          </w:p>
                          <w:p w:rsidR="00E3682C" w:rsidRPr="00E3682C" w:rsidRDefault="00E3682C" w:rsidP="00E3682C">
                            <w:pPr>
                              <w:rPr>
                                <w:rFonts w:asciiTheme="majorHAnsi" w:hAnsiTheme="majorHAnsi"/>
                                <w:i/>
                                <w:color w:val="000000" w:themeColor="text1"/>
                                <w:sz w:val="18"/>
                              </w:rPr>
                            </w:pPr>
                          </w:p>
                          <w:p w:rsidR="00447122" w:rsidRDefault="0044712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B61E8" id="Rectangle 45" o:spid="_x0000_s1026" style="position:absolute;margin-left:1.5pt;margin-top:46.75pt;width:790.85pt;height:4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" fillcolor="#00a3e0" stroked="f" strokeweight="1pt">
                <v:textbox>
                  <w:txbxContent>
                    <w:p w:rsidR="00E3682C" w:rsidRDefault="00E3682C" w:rsidP="00E3682C">
                      <w:pPr>
                        <w:ind w:left="284" w:right="174"/>
                        <w:jc w:val="center"/>
                        <w:rPr>
                          <w:rFonts w:asciiTheme="majorHAnsi" w:hAnsiTheme="majorHAnsi"/>
                          <w:color w:val="FFFFFF" w:themeColor="background1"/>
                        </w:rPr>
                      </w:pPr>
                    </w:p>
                    <w:p w:rsidR="00E3682C" w:rsidRPr="00E3682C" w:rsidRDefault="00E3682C" w:rsidP="00E43AEB">
                      <w:pPr>
                        <w:ind w:right="174"/>
                        <w:jc w:val="center"/>
                        <w:rPr>
                          <w:rFonts w:asciiTheme="majorHAnsi" w:hAnsiTheme="majorHAnsi"/>
                          <w:color w:val="FFFFFF" w:themeColor="background1"/>
                          <w:sz w:val="20"/>
                          <w:lang w:val="en-GB"/>
                        </w:rPr>
                      </w:pPr>
                      <w:r w:rsidRPr="00E3682C">
                        <w:rPr>
                          <w:rFonts w:asciiTheme="majorHAnsi" w:hAnsiTheme="majorHAnsi"/>
                          <w:color w:val="FFFFFF" w:themeColor="background1"/>
                          <w:sz w:val="20"/>
                        </w:rPr>
                        <w:t xml:space="preserve">For more visit: </w:t>
                      </w:r>
                      <w:proofErr w:type="gramStart"/>
                      <w:r w:rsidRPr="00E3682C">
                        <w:rPr>
                          <w:rFonts w:asciiTheme="majorHAnsi" w:hAnsiTheme="majorHAnsi"/>
                          <w:color w:val="FFFFFF" w:themeColor="background1"/>
                          <w:sz w:val="20"/>
                        </w:rPr>
                        <w:t>www.openingdoors.eu  I</w:t>
                      </w:r>
                      <w:proofErr w:type="gramEnd"/>
                      <w:r w:rsidRPr="00E3682C">
                        <w:rPr>
                          <w:rFonts w:asciiTheme="majorHAnsi" w:hAnsiTheme="majorHAnsi"/>
                          <w:color w:val="FFFFFF" w:themeColor="background1"/>
                          <w:sz w:val="20"/>
                        </w:rPr>
                        <w:t xml:space="preserve">  Twitter: @</w:t>
                      </w:r>
                      <w:proofErr w:type="spellStart"/>
                      <w:r w:rsidRPr="00E3682C">
                        <w:rPr>
                          <w:rFonts w:asciiTheme="majorHAnsi" w:hAnsiTheme="majorHAnsi"/>
                          <w:color w:val="FFFFFF" w:themeColor="background1"/>
                          <w:sz w:val="20"/>
                        </w:rPr>
                        <w:t>openingdoors_eu</w:t>
                      </w:r>
                      <w:proofErr w:type="spellEnd"/>
                      <w:r w:rsidRPr="00E3682C">
                        <w:rPr>
                          <w:rFonts w:asciiTheme="majorHAnsi" w:hAnsiTheme="majorHAnsi"/>
                          <w:color w:val="FFFFFF" w:themeColor="background1"/>
                          <w:sz w:val="20"/>
                        </w:rPr>
                        <w:t xml:space="preserve">  I  Facebook: /</w:t>
                      </w:r>
                      <w:proofErr w:type="spellStart"/>
                      <w:r w:rsidRPr="00E3682C">
                        <w:rPr>
                          <w:rFonts w:asciiTheme="majorHAnsi" w:hAnsiTheme="majorHAnsi"/>
                          <w:color w:val="FFFFFF" w:themeColor="background1"/>
                          <w:sz w:val="20"/>
                        </w:rPr>
                        <w:t>OpeningDoorsEU</w:t>
                      </w:r>
                      <w:proofErr w:type="spellEnd"/>
                    </w:p>
                    <w:p w:rsidR="00E3682C" w:rsidRPr="00E3682C" w:rsidRDefault="00E3682C" w:rsidP="00E3682C">
                      <w:pPr>
                        <w:rPr>
                          <w:rFonts w:asciiTheme="majorHAnsi" w:hAnsiTheme="majorHAnsi"/>
                          <w:i/>
                          <w:color w:val="000000" w:themeColor="text1"/>
                          <w:sz w:val="18"/>
                        </w:rPr>
                      </w:pPr>
                    </w:p>
                    <w:p w:rsidR="00447122" w:rsidRDefault="00447122"/>
                  </w:txbxContent>
                </v:textbox>
                <w10:wrap anchorx="page"/>
              </v:rect>
            </w:pict>
          </mc:Fallback>
        </mc:AlternateContent>
      </w:r>
    </w:p>
    <w:sectPr w:rsidR="00E3682C" w:rsidRPr="00687D4C" w:rsidSect="00B836BE">
      <w:headerReference w:type="default" r:id="rId14"/>
      <w:footerReference w:type="default" r:id="rId15"/>
      <w:headerReference w:type="first" r:id="rId16"/>
      <w:pgSz w:w="15840" w:h="12240" w:orient="landscape"/>
      <w:pgMar w:top="1134" w:right="1440" w:bottom="993" w:left="1440" w:header="56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A3B" w:rsidRDefault="00205A3B" w:rsidP="00617945">
      <w:r>
        <w:separator/>
      </w:r>
    </w:p>
  </w:endnote>
  <w:endnote w:type="continuationSeparator" w:id="0">
    <w:p w:rsidR="00205A3B" w:rsidRDefault="00205A3B" w:rsidP="0061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241578"/>
      <w:docPartObj>
        <w:docPartGallery w:val="Page Numbers (Bottom of Page)"/>
        <w:docPartUnique/>
      </w:docPartObj>
    </w:sdtPr>
    <w:sdtEndPr>
      <w:rPr>
        <w:noProof/>
      </w:rPr>
    </w:sdtEndPr>
    <w:sdtContent>
      <w:p w:rsidR="00352F9F" w:rsidRDefault="00352F9F" w:rsidP="00C90815">
        <w:pPr>
          <w:pStyle w:val="Footer"/>
          <w:jc w:val="right"/>
        </w:pPr>
        <w:r>
          <w:fldChar w:fldCharType="begin"/>
        </w:r>
        <w:r>
          <w:instrText xml:space="preserve"> PAGE   \* MERGEFORMAT </w:instrText>
        </w:r>
        <w:r>
          <w:fldChar w:fldCharType="separate"/>
        </w:r>
        <w:r w:rsidR="004A5F58">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A3B" w:rsidRDefault="00205A3B" w:rsidP="00617945">
      <w:r>
        <w:separator/>
      </w:r>
    </w:p>
  </w:footnote>
  <w:footnote w:type="continuationSeparator" w:id="0">
    <w:p w:rsidR="00205A3B" w:rsidRDefault="00205A3B" w:rsidP="00617945">
      <w:r>
        <w:continuationSeparator/>
      </w:r>
    </w:p>
  </w:footnote>
  <w:footnote w:id="1">
    <w:p w:rsidR="00C264F5" w:rsidRDefault="00C264F5" w:rsidP="00C264F5">
      <w:pPr>
        <w:pStyle w:val="FootnoteText"/>
      </w:pPr>
      <w:r>
        <w:rPr>
          <w:rStyle w:val="FootnoteReference"/>
        </w:rPr>
        <w:footnoteRef/>
      </w:r>
      <w:r>
        <w:t xml:space="preserve"> Good Practices and </w:t>
      </w:r>
      <w:r w:rsidRPr="00687D4C">
        <w:rPr>
          <w:rFonts w:asciiTheme="minorHAnsi" w:hAnsiTheme="minorHAnsi"/>
          <w:lang w:val="en-GB"/>
        </w:rPr>
        <w:t>Recommendations will be added in Seminar’s report and will be presented to Government officials during the EEG national seminar in autumn.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815" w:rsidRDefault="00C90815" w:rsidP="00C90815">
    <w:pPr>
      <w:pStyle w:val="Header"/>
      <w:jc w:val="center"/>
      <w:rPr>
        <w:noProof/>
        <w:lang w:val="en-GB" w:eastAsia="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578" w:rsidRDefault="00EC7578" w:rsidP="00EC7578">
    <w:pPr>
      <w:pStyle w:val="Header"/>
      <w:rPr>
        <w:noProof/>
        <w:lang w:val="en-GB" w:eastAsia="en-GB"/>
      </w:rPr>
    </w:pPr>
  </w:p>
  <w:p w:rsidR="00EC7578" w:rsidRDefault="00EC7578" w:rsidP="00EC7578">
    <w:pPr>
      <w:pStyle w:val="Header"/>
      <w:jc w:val="center"/>
    </w:pPr>
    <w:r>
      <w:rPr>
        <w:noProof/>
        <w:lang w:val="en-GB" w:eastAsia="en-GB"/>
      </w:rPr>
      <w:drawing>
        <wp:inline distT="0" distB="0" distL="0" distR="0" wp14:anchorId="0D776313" wp14:editId="38208F5E">
          <wp:extent cx="1857375" cy="888386"/>
          <wp:effectExtent l="0" t="0" r="0" b="6985"/>
          <wp:docPr id="41" name="Picture 41" descr="fundraisers$:COMMS:Visual Communications:LIVE PROJECTS:COMMUNICATIONS:Opening Doors:Materials 2014:Document templates:Word:Images:Word_templates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undraisers$:COMMS:Visual Communications:LIVE PROJECTS:COMMUNICATIONS:Opening Doors:Materials 2014:Document templates:Word:Images:Word_templates_foot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66055"/>
                  <a:stretch/>
                </pic:blipFill>
                <pic:spPr bwMode="auto">
                  <a:xfrm>
                    <a:off x="0" y="0"/>
                    <a:ext cx="1872295" cy="895522"/>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GB" w:eastAsia="en-GB"/>
      </w:rPr>
      <w:t xml:space="preserve">         </w:t>
    </w:r>
    <w:r>
      <w:rPr>
        <w:noProof/>
        <w:lang w:val="en-GB" w:eastAsia="en-GB"/>
      </w:rPr>
      <w:drawing>
        <wp:inline distT="0" distB="0" distL="0" distR="0" wp14:anchorId="5428DD38" wp14:editId="3EBB7F8A">
          <wp:extent cx="1510852" cy="677279"/>
          <wp:effectExtent l="0" t="0" r="0" b="889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Eurochild-logo.png"/>
                  <pic:cNvPicPr/>
                </pic:nvPicPr>
                <pic:blipFill>
                  <a:blip r:embed="rId2">
                    <a:extLst>
                      <a:ext uri="{28A0092B-C50C-407E-A947-70E740481C1C}">
                        <a14:useLocalDpi xmlns:a14="http://schemas.microsoft.com/office/drawing/2010/main" val="0"/>
                      </a:ext>
                    </a:extLst>
                  </a:blip>
                  <a:stretch>
                    <a:fillRect/>
                  </a:stretch>
                </pic:blipFill>
                <pic:spPr>
                  <a:xfrm>
                    <a:off x="0" y="0"/>
                    <a:ext cx="1593491" cy="714324"/>
                  </a:xfrm>
                  <a:prstGeom prst="rect">
                    <a:avLst/>
                  </a:prstGeom>
                </pic:spPr>
              </pic:pic>
            </a:graphicData>
          </a:graphic>
        </wp:inline>
      </w:drawing>
    </w:r>
    <w:r>
      <w:t xml:space="preserve">        </w:t>
    </w:r>
    <w:r>
      <w:rPr>
        <w:noProof/>
        <w:lang w:val="en-GB" w:eastAsia="en-GB"/>
      </w:rPr>
      <w:drawing>
        <wp:inline distT="0" distB="0" distL="0" distR="0" wp14:anchorId="3A18B4F0" wp14:editId="60E232ED">
          <wp:extent cx="759656" cy="807975"/>
          <wp:effectExtent l="0" t="0" r="254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25350" cy="877848"/>
                  </a:xfrm>
                  <a:prstGeom prst="rect">
                    <a:avLst/>
                  </a:prstGeom>
                </pic:spPr>
              </pic:pic>
            </a:graphicData>
          </a:graphic>
        </wp:inline>
      </w:drawing>
    </w:r>
    <w:r>
      <w:t xml:space="preserve">   </w:t>
    </w:r>
    <w:r>
      <w:rPr>
        <w:noProof/>
        <w:lang w:val="en-GB" w:eastAsia="en-GB"/>
      </w:rPr>
      <w:drawing>
        <wp:inline distT="0" distB="0" distL="0" distR="0" wp14:anchorId="60C8A2D6" wp14:editId="0C1BC56F">
          <wp:extent cx="1153551" cy="810091"/>
          <wp:effectExtent l="0" t="0" r="889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K2XOiIB.jpg"/>
                  <pic:cNvPicPr/>
                </pic:nvPicPr>
                <pic:blipFill rotWithShape="1">
                  <a:blip r:embed="rId4">
                    <a:extLst>
                      <a:ext uri="{28A0092B-C50C-407E-A947-70E740481C1C}">
                        <a14:useLocalDpi xmlns:a14="http://schemas.microsoft.com/office/drawing/2010/main" val="0"/>
                      </a:ext>
                    </a:extLst>
                  </a:blip>
                  <a:srcRect l="-1" t="15234" r="4882" b="17969"/>
                  <a:stretch/>
                </pic:blipFill>
                <pic:spPr bwMode="auto">
                  <a:xfrm>
                    <a:off x="0" y="0"/>
                    <a:ext cx="1184996" cy="832174"/>
                  </a:xfrm>
                  <a:prstGeom prst="rect">
                    <a:avLst/>
                  </a:prstGeom>
                  <a:ln>
                    <a:noFill/>
                  </a:ln>
                  <a:extLst>
                    <a:ext uri="{53640926-AAD7-44D8-BBD7-CCE9431645EC}">
                      <a14:shadowObscured xmlns:a14="http://schemas.microsoft.com/office/drawing/2010/main"/>
                    </a:ext>
                  </a:extLst>
                </pic:spPr>
              </pic:pic>
            </a:graphicData>
          </a:graphic>
        </wp:inline>
      </w:drawing>
    </w:r>
  </w:p>
  <w:p w:rsidR="00834860" w:rsidRDefault="00834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2256"/>
    <w:multiLevelType w:val="hybridMultilevel"/>
    <w:tmpl w:val="E55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6686B"/>
    <w:multiLevelType w:val="hybridMultilevel"/>
    <w:tmpl w:val="32CC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A74BC"/>
    <w:multiLevelType w:val="hybridMultilevel"/>
    <w:tmpl w:val="6BC6F680"/>
    <w:lvl w:ilvl="0" w:tplc="FD2402B0">
      <w:start w:val="2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F6291"/>
    <w:multiLevelType w:val="hybridMultilevel"/>
    <w:tmpl w:val="5F46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763573"/>
    <w:multiLevelType w:val="hybridMultilevel"/>
    <w:tmpl w:val="4DDED4B0"/>
    <w:lvl w:ilvl="0" w:tplc="2966736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7C02EE"/>
    <w:multiLevelType w:val="hybridMultilevel"/>
    <w:tmpl w:val="19342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696125"/>
    <w:multiLevelType w:val="hybridMultilevel"/>
    <w:tmpl w:val="0E12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714A19"/>
    <w:multiLevelType w:val="hybridMultilevel"/>
    <w:tmpl w:val="D12E7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EA403D"/>
    <w:multiLevelType w:val="hybridMultilevel"/>
    <w:tmpl w:val="5EE2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D80101"/>
    <w:multiLevelType w:val="hybridMultilevel"/>
    <w:tmpl w:val="72989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9"/>
  </w:num>
  <w:num w:numId="5">
    <w:abstractNumId w:val="8"/>
  </w:num>
  <w:num w:numId="6">
    <w:abstractNumId w:val="3"/>
  </w:num>
  <w:num w:numId="7">
    <w:abstractNumId w:val="6"/>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443"/>
    <w:rsid w:val="00030442"/>
    <w:rsid w:val="00034AC0"/>
    <w:rsid w:val="00047BF3"/>
    <w:rsid w:val="0006422E"/>
    <w:rsid w:val="000736D4"/>
    <w:rsid w:val="000A2046"/>
    <w:rsid w:val="000C4105"/>
    <w:rsid w:val="000C686B"/>
    <w:rsid w:val="000D16D9"/>
    <w:rsid w:val="000F5C89"/>
    <w:rsid w:val="001148AB"/>
    <w:rsid w:val="0012354E"/>
    <w:rsid w:val="0014233D"/>
    <w:rsid w:val="00151B51"/>
    <w:rsid w:val="0017380A"/>
    <w:rsid w:val="00185FF2"/>
    <w:rsid w:val="00192465"/>
    <w:rsid w:val="001D1185"/>
    <w:rsid w:val="001E3279"/>
    <w:rsid w:val="001E4545"/>
    <w:rsid w:val="001E5E42"/>
    <w:rsid w:val="001F67E2"/>
    <w:rsid w:val="00205A3B"/>
    <w:rsid w:val="002140B4"/>
    <w:rsid w:val="00221563"/>
    <w:rsid w:val="0022425F"/>
    <w:rsid w:val="00230D50"/>
    <w:rsid w:val="00261967"/>
    <w:rsid w:val="00275C0B"/>
    <w:rsid w:val="00286DE6"/>
    <w:rsid w:val="0028705E"/>
    <w:rsid w:val="00291060"/>
    <w:rsid w:val="00294101"/>
    <w:rsid w:val="002A37E2"/>
    <w:rsid w:val="002B7C60"/>
    <w:rsid w:val="002D37DA"/>
    <w:rsid w:val="002D65E6"/>
    <w:rsid w:val="00330322"/>
    <w:rsid w:val="00352F9F"/>
    <w:rsid w:val="00362B2C"/>
    <w:rsid w:val="00372A9F"/>
    <w:rsid w:val="00382486"/>
    <w:rsid w:val="003B4234"/>
    <w:rsid w:val="003B671D"/>
    <w:rsid w:val="003F3798"/>
    <w:rsid w:val="0041091F"/>
    <w:rsid w:val="00420C17"/>
    <w:rsid w:val="0042249D"/>
    <w:rsid w:val="00447122"/>
    <w:rsid w:val="00477E76"/>
    <w:rsid w:val="0048435E"/>
    <w:rsid w:val="004A5F58"/>
    <w:rsid w:val="004B1D56"/>
    <w:rsid w:val="004D4443"/>
    <w:rsid w:val="004F18B8"/>
    <w:rsid w:val="00521A64"/>
    <w:rsid w:val="00533CBF"/>
    <w:rsid w:val="00541E47"/>
    <w:rsid w:val="00543201"/>
    <w:rsid w:val="00583402"/>
    <w:rsid w:val="005842AF"/>
    <w:rsid w:val="00594B1A"/>
    <w:rsid w:val="00614C64"/>
    <w:rsid w:val="00617945"/>
    <w:rsid w:val="00636B88"/>
    <w:rsid w:val="00642D3C"/>
    <w:rsid w:val="00651984"/>
    <w:rsid w:val="006813D6"/>
    <w:rsid w:val="00687D4C"/>
    <w:rsid w:val="006B2879"/>
    <w:rsid w:val="006F4AB7"/>
    <w:rsid w:val="00713E52"/>
    <w:rsid w:val="0071737B"/>
    <w:rsid w:val="00732611"/>
    <w:rsid w:val="007467AB"/>
    <w:rsid w:val="0078721F"/>
    <w:rsid w:val="007876D8"/>
    <w:rsid w:val="007C3B2D"/>
    <w:rsid w:val="007C6785"/>
    <w:rsid w:val="007D3955"/>
    <w:rsid w:val="007D68A3"/>
    <w:rsid w:val="007E60B6"/>
    <w:rsid w:val="007F1CEB"/>
    <w:rsid w:val="007F6FE6"/>
    <w:rsid w:val="007F7D41"/>
    <w:rsid w:val="00820ADA"/>
    <w:rsid w:val="00824F1B"/>
    <w:rsid w:val="00834860"/>
    <w:rsid w:val="00864009"/>
    <w:rsid w:val="00865AE8"/>
    <w:rsid w:val="00890F31"/>
    <w:rsid w:val="008B33A7"/>
    <w:rsid w:val="008B6D21"/>
    <w:rsid w:val="008F2503"/>
    <w:rsid w:val="0091199D"/>
    <w:rsid w:val="00921520"/>
    <w:rsid w:val="009307B0"/>
    <w:rsid w:val="0094568B"/>
    <w:rsid w:val="009C00AC"/>
    <w:rsid w:val="009D4D27"/>
    <w:rsid w:val="009E598C"/>
    <w:rsid w:val="00A37887"/>
    <w:rsid w:val="00A63864"/>
    <w:rsid w:val="00A77DB5"/>
    <w:rsid w:val="00A8238A"/>
    <w:rsid w:val="00AD1015"/>
    <w:rsid w:val="00B002E3"/>
    <w:rsid w:val="00B359AB"/>
    <w:rsid w:val="00B53612"/>
    <w:rsid w:val="00B60D5E"/>
    <w:rsid w:val="00B65766"/>
    <w:rsid w:val="00B82A39"/>
    <w:rsid w:val="00B836BE"/>
    <w:rsid w:val="00BC64D6"/>
    <w:rsid w:val="00BD18BD"/>
    <w:rsid w:val="00BD3F28"/>
    <w:rsid w:val="00BE3B7A"/>
    <w:rsid w:val="00C02E20"/>
    <w:rsid w:val="00C20919"/>
    <w:rsid w:val="00C264F5"/>
    <w:rsid w:val="00C40FBE"/>
    <w:rsid w:val="00C670C1"/>
    <w:rsid w:val="00C90815"/>
    <w:rsid w:val="00CC62AD"/>
    <w:rsid w:val="00D06489"/>
    <w:rsid w:val="00D068DB"/>
    <w:rsid w:val="00D513F1"/>
    <w:rsid w:val="00D60590"/>
    <w:rsid w:val="00D64487"/>
    <w:rsid w:val="00D80FDA"/>
    <w:rsid w:val="00D82979"/>
    <w:rsid w:val="00D91D6C"/>
    <w:rsid w:val="00DC1B2B"/>
    <w:rsid w:val="00DC5ED4"/>
    <w:rsid w:val="00DC6966"/>
    <w:rsid w:val="00DD0C4C"/>
    <w:rsid w:val="00DD68DC"/>
    <w:rsid w:val="00DE5287"/>
    <w:rsid w:val="00DF719E"/>
    <w:rsid w:val="00E0440D"/>
    <w:rsid w:val="00E3682C"/>
    <w:rsid w:val="00E43AEB"/>
    <w:rsid w:val="00E544CB"/>
    <w:rsid w:val="00EA4E6A"/>
    <w:rsid w:val="00EC7578"/>
    <w:rsid w:val="00ED44CB"/>
    <w:rsid w:val="00ED5A11"/>
    <w:rsid w:val="00EE04B9"/>
    <w:rsid w:val="00EE364A"/>
    <w:rsid w:val="00EE45B9"/>
    <w:rsid w:val="00F152B5"/>
    <w:rsid w:val="00F35A07"/>
    <w:rsid w:val="00F576D5"/>
    <w:rsid w:val="00F7781D"/>
    <w:rsid w:val="00F96E74"/>
    <w:rsid w:val="00FC5664"/>
    <w:rsid w:val="00FD6F98"/>
    <w:rsid w:val="00FE0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A43B16-E3E5-4461-BFF5-9BF7CC10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44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6813D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945"/>
    <w:pPr>
      <w:tabs>
        <w:tab w:val="center" w:pos="4680"/>
        <w:tab w:val="right" w:pos="9360"/>
      </w:tabs>
    </w:pPr>
  </w:style>
  <w:style w:type="character" w:customStyle="1" w:styleId="HeaderChar">
    <w:name w:val="Header Char"/>
    <w:basedOn w:val="DefaultParagraphFont"/>
    <w:link w:val="Header"/>
    <w:uiPriority w:val="99"/>
    <w:rsid w:val="00617945"/>
    <w:rPr>
      <w:rFonts w:ascii="Calibri" w:hAnsi="Calibri" w:cs="Times New Roman"/>
    </w:rPr>
  </w:style>
  <w:style w:type="paragraph" w:styleId="Footer">
    <w:name w:val="footer"/>
    <w:basedOn w:val="Normal"/>
    <w:link w:val="FooterChar"/>
    <w:uiPriority w:val="99"/>
    <w:unhideWhenUsed/>
    <w:rsid w:val="00617945"/>
    <w:pPr>
      <w:tabs>
        <w:tab w:val="center" w:pos="4680"/>
        <w:tab w:val="right" w:pos="9360"/>
      </w:tabs>
    </w:pPr>
  </w:style>
  <w:style w:type="character" w:customStyle="1" w:styleId="FooterChar">
    <w:name w:val="Footer Char"/>
    <w:basedOn w:val="DefaultParagraphFont"/>
    <w:link w:val="Footer"/>
    <w:uiPriority w:val="99"/>
    <w:rsid w:val="00617945"/>
    <w:rPr>
      <w:rFonts w:ascii="Calibri" w:hAnsi="Calibri" w:cs="Times New Roman"/>
    </w:rPr>
  </w:style>
  <w:style w:type="table" w:styleId="TableGrid">
    <w:name w:val="Table Grid"/>
    <w:basedOn w:val="TableNormal"/>
    <w:uiPriority w:val="39"/>
    <w:rsid w:val="0061794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617945"/>
  </w:style>
  <w:style w:type="paragraph" w:styleId="BalloonText">
    <w:name w:val="Balloon Text"/>
    <w:basedOn w:val="Normal"/>
    <w:link w:val="BalloonTextChar"/>
    <w:uiPriority w:val="99"/>
    <w:semiHidden/>
    <w:unhideWhenUsed/>
    <w:rsid w:val="009215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520"/>
    <w:rPr>
      <w:rFonts w:ascii="Segoe UI" w:hAnsi="Segoe UI" w:cs="Segoe UI"/>
      <w:sz w:val="18"/>
      <w:szCs w:val="18"/>
    </w:rPr>
  </w:style>
  <w:style w:type="paragraph" w:styleId="ListParagraph">
    <w:name w:val="List Paragraph"/>
    <w:basedOn w:val="Normal"/>
    <w:uiPriority w:val="34"/>
    <w:qFormat/>
    <w:rsid w:val="00651984"/>
    <w:pPr>
      <w:ind w:left="720"/>
      <w:contextualSpacing/>
    </w:pPr>
  </w:style>
  <w:style w:type="character" w:styleId="CommentReference">
    <w:name w:val="annotation reference"/>
    <w:basedOn w:val="DefaultParagraphFont"/>
    <w:uiPriority w:val="99"/>
    <w:semiHidden/>
    <w:unhideWhenUsed/>
    <w:rsid w:val="00A8238A"/>
    <w:rPr>
      <w:sz w:val="16"/>
      <w:szCs w:val="16"/>
    </w:rPr>
  </w:style>
  <w:style w:type="paragraph" w:styleId="CommentText">
    <w:name w:val="annotation text"/>
    <w:basedOn w:val="Normal"/>
    <w:link w:val="CommentTextChar"/>
    <w:uiPriority w:val="99"/>
    <w:semiHidden/>
    <w:unhideWhenUsed/>
    <w:rsid w:val="00A8238A"/>
    <w:rPr>
      <w:sz w:val="20"/>
      <w:szCs w:val="20"/>
    </w:rPr>
  </w:style>
  <w:style w:type="character" w:customStyle="1" w:styleId="CommentTextChar">
    <w:name w:val="Comment Text Char"/>
    <w:basedOn w:val="DefaultParagraphFont"/>
    <w:link w:val="CommentText"/>
    <w:uiPriority w:val="99"/>
    <w:semiHidden/>
    <w:rsid w:val="00A8238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8238A"/>
    <w:rPr>
      <w:b/>
      <w:bCs/>
    </w:rPr>
  </w:style>
  <w:style w:type="character" w:customStyle="1" w:styleId="CommentSubjectChar">
    <w:name w:val="Comment Subject Char"/>
    <w:basedOn w:val="CommentTextChar"/>
    <w:link w:val="CommentSubject"/>
    <w:uiPriority w:val="99"/>
    <w:semiHidden/>
    <w:rsid w:val="00A8238A"/>
    <w:rPr>
      <w:rFonts w:ascii="Calibri" w:hAnsi="Calibri" w:cs="Times New Roman"/>
      <w:b/>
      <w:bCs/>
      <w:sz w:val="20"/>
      <w:szCs w:val="20"/>
    </w:rPr>
  </w:style>
  <w:style w:type="character" w:customStyle="1" w:styleId="Heading1Char">
    <w:name w:val="Heading 1 Char"/>
    <w:basedOn w:val="DefaultParagraphFont"/>
    <w:link w:val="Heading1"/>
    <w:uiPriority w:val="9"/>
    <w:rsid w:val="006813D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140B4"/>
    <w:rPr>
      <w:color w:val="0563C1" w:themeColor="hyperlink"/>
      <w:u w:val="single"/>
    </w:rPr>
  </w:style>
  <w:style w:type="paragraph" w:styleId="FootnoteText">
    <w:name w:val="footnote text"/>
    <w:basedOn w:val="Normal"/>
    <w:link w:val="FootnoteTextChar"/>
    <w:uiPriority w:val="99"/>
    <w:semiHidden/>
    <w:unhideWhenUsed/>
    <w:rsid w:val="00C264F5"/>
    <w:rPr>
      <w:sz w:val="20"/>
      <w:szCs w:val="20"/>
    </w:rPr>
  </w:style>
  <w:style w:type="character" w:customStyle="1" w:styleId="FootnoteTextChar">
    <w:name w:val="Footnote Text Char"/>
    <w:basedOn w:val="DefaultParagraphFont"/>
    <w:link w:val="FootnoteText"/>
    <w:uiPriority w:val="99"/>
    <w:semiHidden/>
    <w:rsid w:val="00C264F5"/>
    <w:rPr>
      <w:rFonts w:ascii="Calibri" w:hAnsi="Calibri" w:cs="Times New Roman"/>
      <w:sz w:val="20"/>
      <w:szCs w:val="20"/>
    </w:rPr>
  </w:style>
  <w:style w:type="character" w:styleId="FootnoteReference">
    <w:name w:val="footnote reference"/>
    <w:basedOn w:val="DefaultParagraphFont"/>
    <w:uiPriority w:val="99"/>
    <w:semiHidden/>
    <w:unhideWhenUsed/>
    <w:rsid w:val="00C264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914370">
      <w:bodyDiv w:val="1"/>
      <w:marLeft w:val="0"/>
      <w:marRight w:val="0"/>
      <w:marTop w:val="0"/>
      <w:marBottom w:val="0"/>
      <w:divBdr>
        <w:top w:val="none" w:sz="0" w:space="0" w:color="auto"/>
        <w:left w:val="none" w:sz="0" w:space="0" w:color="auto"/>
        <w:bottom w:val="none" w:sz="0" w:space="0" w:color="auto"/>
        <w:right w:val="none" w:sz="0" w:space="0" w:color="auto"/>
      </w:divBdr>
    </w:div>
    <w:div w:id="174629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1.png"/><Relationship Id="rId1" Type="http://schemas.openxmlformats.org/officeDocument/2006/relationships/image" Target="media/image6.jpeg"/><Relationship Id="rId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DC934-021D-44B3-8F72-6333077B2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katerinaN</dc:creator>
  <cp:keywords/>
  <dc:description/>
  <cp:lastModifiedBy>T S</cp:lastModifiedBy>
  <cp:revision>5</cp:revision>
  <cp:lastPrinted>2017-03-24T07:57:00Z</cp:lastPrinted>
  <dcterms:created xsi:type="dcterms:W3CDTF">2017-05-14T10:19:00Z</dcterms:created>
  <dcterms:modified xsi:type="dcterms:W3CDTF">2017-05-18T08:55:00Z</dcterms:modified>
</cp:coreProperties>
</file>